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75" w:rsidRPr="003C028D" w:rsidRDefault="00203DE7" w:rsidP="003C028D">
      <w:pPr>
        <w:jc w:val="both"/>
        <w:rPr>
          <w:rFonts w:ascii="Arial" w:hAnsi="Arial" w:cs="Arial"/>
          <w:b/>
        </w:rPr>
      </w:pPr>
      <w:r>
        <w:rPr>
          <w:rFonts w:ascii="Arial" w:hAnsi="Arial" w:cs="Arial"/>
          <w:b/>
        </w:rPr>
        <w:t>INDICE</w:t>
      </w:r>
    </w:p>
    <w:sdt>
      <w:sdtPr>
        <w:id w:val="1488523341"/>
        <w:docPartObj>
          <w:docPartGallery w:val="Table of Contents"/>
          <w:docPartUnique/>
        </w:docPartObj>
      </w:sdtPr>
      <w:sdtEndPr>
        <w:rPr>
          <w:b/>
          <w:bCs/>
        </w:rPr>
      </w:sdtEndPr>
      <w:sdtContent>
        <w:p w:rsidR="00E44BFD" w:rsidRPr="00E44BFD" w:rsidRDefault="002617D2">
          <w:pPr>
            <w:pStyle w:val="Sommario1"/>
            <w:tabs>
              <w:tab w:val="left" w:pos="440"/>
              <w:tab w:val="right" w:leader="dot" w:pos="9628"/>
            </w:tabs>
            <w:rPr>
              <w:rFonts w:eastAsiaTheme="minorEastAsia"/>
              <w:noProof/>
              <w:lang w:eastAsia="it-IT"/>
            </w:rPr>
          </w:pPr>
          <w:r w:rsidRPr="00E44BFD">
            <w:fldChar w:fldCharType="begin"/>
          </w:r>
          <w:r w:rsidR="00E44BFD" w:rsidRPr="00E44BFD">
            <w:instrText xml:space="preserve"> TOC \o "1-3" \n \h \z \u </w:instrText>
          </w:r>
          <w:r w:rsidRPr="00E44BFD">
            <w:fldChar w:fldCharType="separate"/>
          </w:r>
          <w:hyperlink w:anchor="_Toc24906450" w:history="1">
            <w:r w:rsidR="00E44BFD" w:rsidRPr="00E44BFD">
              <w:rPr>
                <w:rStyle w:val="Collegamentoipertestuale"/>
                <w:rFonts w:ascii="Arial" w:hAnsi="Arial" w:cs="Arial"/>
                <w:noProof/>
              </w:rPr>
              <w:t>0.</w:t>
            </w:r>
            <w:r w:rsidR="00E44BFD" w:rsidRPr="00E44BFD">
              <w:rPr>
                <w:rFonts w:eastAsiaTheme="minorEastAsia"/>
                <w:noProof/>
                <w:lang w:eastAsia="it-IT"/>
              </w:rPr>
              <w:tab/>
            </w:r>
            <w:r w:rsidR="00E44BFD" w:rsidRPr="00E44BFD">
              <w:rPr>
                <w:rStyle w:val="Collegamentoipertestuale"/>
                <w:rFonts w:ascii="Arial" w:hAnsi="Arial" w:cs="Arial"/>
                <w:noProof/>
              </w:rPr>
              <w:t>MATRICE DELLE REVISIONI E LISTA DI DISTRIBUZIONE</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1" w:history="1">
            <w:r w:rsidR="00E44BFD" w:rsidRPr="00E44BFD">
              <w:rPr>
                <w:rStyle w:val="Collegamentoipertestuale"/>
                <w:rFonts w:ascii="Arial" w:hAnsi="Arial" w:cs="Arial"/>
                <w:noProof/>
              </w:rPr>
              <w:t>1.</w:t>
            </w:r>
            <w:r w:rsidR="00E44BFD" w:rsidRPr="00E44BFD">
              <w:rPr>
                <w:rFonts w:eastAsiaTheme="minorEastAsia"/>
                <w:noProof/>
                <w:lang w:eastAsia="it-IT"/>
              </w:rPr>
              <w:tab/>
            </w:r>
            <w:r w:rsidR="00E44BFD" w:rsidRPr="00E44BFD">
              <w:rPr>
                <w:rStyle w:val="Collegamentoipertestuale"/>
                <w:rFonts w:ascii="Arial" w:hAnsi="Arial" w:cs="Arial"/>
                <w:noProof/>
              </w:rPr>
              <w:t>INTRODUZIONE</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2" w:history="1">
            <w:r w:rsidR="00E44BFD" w:rsidRPr="00E44BFD">
              <w:rPr>
                <w:rStyle w:val="Collegamentoipertestuale"/>
                <w:rFonts w:ascii="Arial" w:hAnsi="Arial" w:cs="Arial"/>
                <w:noProof/>
              </w:rPr>
              <w:t>2.</w:t>
            </w:r>
            <w:r w:rsidR="00E44BFD" w:rsidRPr="00E44BFD">
              <w:rPr>
                <w:rFonts w:eastAsiaTheme="minorEastAsia"/>
                <w:noProof/>
                <w:lang w:eastAsia="it-IT"/>
              </w:rPr>
              <w:tab/>
            </w:r>
            <w:r w:rsidR="00E44BFD" w:rsidRPr="00E44BFD">
              <w:rPr>
                <w:rStyle w:val="Collegamentoipertestuale"/>
                <w:rFonts w:ascii="Arial" w:hAnsi="Arial" w:cs="Arial"/>
                <w:noProof/>
              </w:rPr>
              <w:t>CAMPO DI APPLICAZIONE</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3" w:history="1">
            <w:r w:rsidR="00E44BFD" w:rsidRPr="00E44BFD">
              <w:rPr>
                <w:rStyle w:val="Collegamentoipertestuale"/>
                <w:rFonts w:ascii="Arial" w:hAnsi="Arial" w:cs="Arial"/>
                <w:noProof/>
              </w:rPr>
              <w:t>3.</w:t>
            </w:r>
            <w:r w:rsidR="00E44BFD" w:rsidRPr="00E44BFD">
              <w:rPr>
                <w:rFonts w:eastAsiaTheme="minorEastAsia"/>
                <w:noProof/>
                <w:lang w:eastAsia="it-IT"/>
              </w:rPr>
              <w:tab/>
            </w:r>
            <w:r w:rsidR="00E44BFD" w:rsidRPr="00E44BFD">
              <w:rPr>
                <w:rStyle w:val="Collegamentoipertestuale"/>
                <w:rFonts w:ascii="Arial" w:hAnsi="Arial" w:cs="Arial"/>
                <w:noProof/>
              </w:rPr>
              <w:t>MODALITÀ ESECUTIVE</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4" w:history="1">
            <w:r w:rsidR="00E44BFD" w:rsidRPr="00E44BFD">
              <w:rPr>
                <w:rStyle w:val="Collegamentoipertestuale"/>
                <w:rFonts w:ascii="Arial" w:hAnsi="Arial" w:cs="Arial"/>
                <w:noProof/>
              </w:rPr>
              <w:t>4.</w:t>
            </w:r>
            <w:r w:rsidR="00E44BFD" w:rsidRPr="00E44BFD">
              <w:rPr>
                <w:rFonts w:eastAsiaTheme="minorEastAsia"/>
                <w:noProof/>
                <w:lang w:eastAsia="it-IT"/>
              </w:rPr>
              <w:tab/>
            </w:r>
            <w:r w:rsidR="00E44BFD" w:rsidRPr="00E44BFD">
              <w:rPr>
                <w:rStyle w:val="Collegamentoipertestuale"/>
                <w:rFonts w:ascii="Arial" w:hAnsi="Arial" w:cs="Arial"/>
                <w:noProof/>
              </w:rPr>
              <w:t>IL CONSENSO INFORMATO</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5" w:history="1">
            <w:r w:rsidR="00E44BFD" w:rsidRPr="00E44BFD">
              <w:rPr>
                <w:rStyle w:val="Collegamentoipertestuale"/>
                <w:rFonts w:ascii="Arial" w:hAnsi="Arial" w:cs="Arial"/>
                <w:noProof/>
              </w:rPr>
              <w:t>5.</w:t>
            </w:r>
            <w:r w:rsidR="00E44BFD" w:rsidRPr="00E44BFD">
              <w:rPr>
                <w:rFonts w:eastAsiaTheme="minorEastAsia"/>
                <w:noProof/>
                <w:lang w:eastAsia="it-IT"/>
              </w:rPr>
              <w:tab/>
            </w:r>
            <w:r w:rsidR="00E44BFD" w:rsidRPr="00E44BFD">
              <w:rPr>
                <w:rStyle w:val="Collegamentoipertestuale"/>
                <w:rFonts w:ascii="Arial" w:hAnsi="Arial" w:cs="Arial"/>
                <w:noProof/>
              </w:rPr>
              <w:t>LA RACCOLTA DELLA DOCUMENTAZIONE CLINICA</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6" w:history="1">
            <w:r w:rsidR="00E44BFD" w:rsidRPr="00E44BFD">
              <w:rPr>
                <w:rStyle w:val="Collegamentoipertestuale"/>
                <w:rFonts w:ascii="Arial" w:hAnsi="Arial" w:cs="Arial"/>
                <w:noProof/>
              </w:rPr>
              <w:t>6.</w:t>
            </w:r>
            <w:r w:rsidR="00E44BFD" w:rsidRPr="00E44BFD">
              <w:rPr>
                <w:rFonts w:eastAsiaTheme="minorEastAsia"/>
                <w:noProof/>
                <w:lang w:eastAsia="it-IT"/>
              </w:rPr>
              <w:tab/>
            </w:r>
            <w:r w:rsidR="00E44BFD" w:rsidRPr="00E44BFD">
              <w:rPr>
                <w:rStyle w:val="Collegamentoipertestuale"/>
                <w:rFonts w:ascii="Arial" w:hAnsi="Arial" w:cs="Arial"/>
                <w:noProof/>
              </w:rPr>
              <w:t>PAZIENTI OPERABILI</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7" w:history="1">
            <w:r w:rsidR="00E44BFD" w:rsidRPr="00E44BFD">
              <w:rPr>
                <w:rStyle w:val="Collegamentoipertestuale"/>
                <w:rFonts w:ascii="Arial" w:hAnsi="Arial" w:cs="Arial"/>
                <w:noProof/>
              </w:rPr>
              <w:t>7.</w:t>
            </w:r>
            <w:r w:rsidR="00E44BFD" w:rsidRPr="00E44BFD">
              <w:rPr>
                <w:rFonts w:eastAsiaTheme="minorEastAsia"/>
                <w:noProof/>
                <w:lang w:eastAsia="it-IT"/>
              </w:rPr>
              <w:tab/>
            </w:r>
            <w:r w:rsidR="00E44BFD" w:rsidRPr="00E44BFD">
              <w:rPr>
                <w:rStyle w:val="Collegamentoipertestuale"/>
                <w:rFonts w:ascii="Arial" w:hAnsi="Arial" w:cs="Arial"/>
                <w:noProof/>
              </w:rPr>
              <w:t>VISITA ANESTESIOLOGICA</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8" w:history="1">
            <w:r w:rsidR="00E44BFD" w:rsidRPr="00E44BFD">
              <w:rPr>
                <w:rStyle w:val="Collegamentoipertestuale"/>
                <w:rFonts w:ascii="Arial" w:hAnsi="Arial" w:cs="Arial"/>
                <w:noProof/>
              </w:rPr>
              <w:t>8.</w:t>
            </w:r>
            <w:r w:rsidR="00E44BFD" w:rsidRPr="00E44BFD">
              <w:rPr>
                <w:rFonts w:eastAsiaTheme="minorEastAsia"/>
                <w:noProof/>
                <w:lang w:eastAsia="it-IT"/>
              </w:rPr>
              <w:tab/>
            </w:r>
            <w:r w:rsidR="00E44BFD" w:rsidRPr="00E44BFD">
              <w:rPr>
                <w:rStyle w:val="Collegamentoipertestuale"/>
                <w:rFonts w:ascii="Arial" w:hAnsi="Arial" w:cs="Arial"/>
                <w:noProof/>
              </w:rPr>
              <w:t>ANESTESIA</w:t>
            </w:r>
          </w:hyperlink>
        </w:p>
        <w:p w:rsidR="00E44BFD" w:rsidRPr="00E44BFD" w:rsidRDefault="002617D2">
          <w:pPr>
            <w:pStyle w:val="Sommario1"/>
            <w:tabs>
              <w:tab w:val="left" w:pos="440"/>
              <w:tab w:val="right" w:leader="dot" w:pos="9628"/>
            </w:tabs>
            <w:rPr>
              <w:rFonts w:eastAsiaTheme="minorEastAsia"/>
              <w:noProof/>
              <w:lang w:eastAsia="it-IT"/>
            </w:rPr>
          </w:pPr>
          <w:hyperlink w:anchor="_Toc24906459" w:history="1">
            <w:r w:rsidR="00E44BFD" w:rsidRPr="00E44BFD">
              <w:rPr>
                <w:rStyle w:val="Collegamentoipertestuale"/>
                <w:rFonts w:ascii="Arial" w:hAnsi="Arial" w:cs="Arial"/>
                <w:noProof/>
              </w:rPr>
              <w:t>9.</w:t>
            </w:r>
            <w:r w:rsidR="00E44BFD" w:rsidRPr="00E44BFD">
              <w:rPr>
                <w:rFonts w:eastAsiaTheme="minorEastAsia"/>
                <w:noProof/>
                <w:lang w:eastAsia="it-IT"/>
              </w:rPr>
              <w:tab/>
            </w:r>
            <w:r w:rsidR="00E44BFD" w:rsidRPr="00E44BFD">
              <w:rPr>
                <w:rStyle w:val="Collegamentoipertestuale"/>
                <w:rFonts w:ascii="Arial" w:hAnsi="Arial" w:cs="Arial"/>
                <w:noProof/>
              </w:rPr>
              <w:t>ESAMI DI LABORATORIO RICHIESTI</w:t>
            </w:r>
          </w:hyperlink>
        </w:p>
        <w:p w:rsidR="00E44BFD" w:rsidRPr="00E44BFD" w:rsidRDefault="002617D2">
          <w:pPr>
            <w:pStyle w:val="Sommario1"/>
            <w:tabs>
              <w:tab w:val="left" w:pos="660"/>
              <w:tab w:val="right" w:leader="dot" w:pos="9628"/>
            </w:tabs>
            <w:rPr>
              <w:rFonts w:eastAsiaTheme="minorEastAsia"/>
              <w:noProof/>
              <w:lang w:eastAsia="it-IT"/>
            </w:rPr>
          </w:pPr>
          <w:hyperlink w:anchor="_Toc24906460" w:history="1">
            <w:r w:rsidR="00E44BFD" w:rsidRPr="00E44BFD">
              <w:rPr>
                <w:rStyle w:val="Collegamentoipertestuale"/>
                <w:rFonts w:ascii="Arial" w:hAnsi="Arial" w:cs="Arial"/>
                <w:noProof/>
              </w:rPr>
              <w:t>10.</w:t>
            </w:r>
            <w:r w:rsidR="00E44BFD" w:rsidRPr="00E44BFD">
              <w:rPr>
                <w:rFonts w:eastAsiaTheme="minorEastAsia"/>
                <w:noProof/>
                <w:lang w:eastAsia="it-IT"/>
              </w:rPr>
              <w:tab/>
            </w:r>
            <w:r w:rsidR="00E44BFD" w:rsidRPr="00E44BFD">
              <w:rPr>
                <w:rStyle w:val="Collegamentoipertestuale"/>
                <w:rFonts w:ascii="Arial" w:hAnsi="Arial" w:cs="Arial"/>
                <w:noProof/>
              </w:rPr>
              <w:t>DISPOSIZIONI GENERALI PRE E POST INTERVENTO</w:t>
            </w:r>
          </w:hyperlink>
        </w:p>
        <w:p w:rsidR="00E44BFD" w:rsidRPr="00E44BFD" w:rsidRDefault="002617D2">
          <w:pPr>
            <w:pStyle w:val="Sommario1"/>
            <w:tabs>
              <w:tab w:val="left" w:pos="660"/>
              <w:tab w:val="right" w:leader="dot" w:pos="9628"/>
            </w:tabs>
            <w:rPr>
              <w:rFonts w:eastAsiaTheme="minorEastAsia"/>
              <w:noProof/>
              <w:lang w:eastAsia="it-IT"/>
            </w:rPr>
          </w:pPr>
          <w:hyperlink w:anchor="_Toc24906461" w:history="1">
            <w:r w:rsidR="00E44BFD" w:rsidRPr="00E44BFD">
              <w:rPr>
                <w:rStyle w:val="Collegamentoipertestuale"/>
                <w:rFonts w:ascii="Arial" w:hAnsi="Arial" w:cs="Arial"/>
                <w:noProof/>
              </w:rPr>
              <w:t>11.</w:t>
            </w:r>
            <w:r w:rsidR="00E44BFD" w:rsidRPr="00E44BFD">
              <w:rPr>
                <w:rFonts w:eastAsiaTheme="minorEastAsia"/>
                <w:noProof/>
                <w:lang w:eastAsia="it-IT"/>
              </w:rPr>
              <w:tab/>
            </w:r>
            <w:r w:rsidR="00E44BFD" w:rsidRPr="00E44BFD">
              <w:rPr>
                <w:rStyle w:val="Collegamentoipertestuale"/>
                <w:rFonts w:ascii="Arial" w:hAnsi="Arial" w:cs="Arial"/>
                <w:noProof/>
              </w:rPr>
              <w:t>IL GIORNO DELL’INTERVENTO</w:t>
            </w:r>
          </w:hyperlink>
        </w:p>
        <w:p w:rsidR="00E44BFD" w:rsidRPr="00E44BFD" w:rsidRDefault="002617D2">
          <w:pPr>
            <w:pStyle w:val="Sommario1"/>
            <w:tabs>
              <w:tab w:val="left" w:pos="660"/>
              <w:tab w:val="right" w:leader="dot" w:pos="9628"/>
            </w:tabs>
            <w:rPr>
              <w:rFonts w:eastAsiaTheme="minorEastAsia"/>
              <w:noProof/>
              <w:lang w:eastAsia="it-IT"/>
            </w:rPr>
          </w:pPr>
          <w:hyperlink w:anchor="_Toc24906462" w:history="1">
            <w:r w:rsidR="00E44BFD" w:rsidRPr="00E44BFD">
              <w:rPr>
                <w:rStyle w:val="Collegamentoipertestuale"/>
                <w:rFonts w:ascii="Arial" w:hAnsi="Arial" w:cs="Arial"/>
                <w:noProof/>
              </w:rPr>
              <w:t>12.</w:t>
            </w:r>
            <w:r w:rsidR="00E44BFD" w:rsidRPr="00E44BFD">
              <w:rPr>
                <w:rFonts w:eastAsiaTheme="minorEastAsia"/>
                <w:noProof/>
                <w:lang w:eastAsia="it-IT"/>
              </w:rPr>
              <w:tab/>
            </w:r>
            <w:r w:rsidR="00E44BFD" w:rsidRPr="00E44BFD">
              <w:rPr>
                <w:rStyle w:val="Collegamentoipertestuale"/>
                <w:rFonts w:ascii="Arial" w:hAnsi="Arial" w:cs="Arial"/>
                <w:noProof/>
              </w:rPr>
              <w:t>ALLEGATI</w:t>
            </w:r>
          </w:hyperlink>
        </w:p>
        <w:p w:rsidR="00E44BFD" w:rsidRDefault="002617D2">
          <w:r w:rsidRPr="00E44BFD">
            <w:fldChar w:fldCharType="end"/>
          </w:r>
        </w:p>
      </w:sdtContent>
    </w:sdt>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F54ACE" w:rsidRPr="003C028D" w:rsidRDefault="00F54ACE" w:rsidP="003C028D">
      <w:pPr>
        <w:jc w:val="both"/>
        <w:rPr>
          <w:rFonts w:ascii="Arial" w:hAnsi="Arial" w:cs="Arial"/>
          <w:b/>
        </w:rPr>
      </w:pPr>
    </w:p>
    <w:p w:rsidR="00203DE7" w:rsidRDefault="00203DE7">
      <w:pPr>
        <w:rPr>
          <w:rFonts w:ascii="Arial" w:hAnsi="Arial" w:cs="Arial"/>
          <w:b/>
        </w:rPr>
      </w:pPr>
      <w:r>
        <w:rPr>
          <w:rFonts w:ascii="Arial" w:hAnsi="Arial" w:cs="Arial"/>
          <w:b/>
        </w:rPr>
        <w:br w:type="page"/>
      </w:r>
    </w:p>
    <w:p w:rsidR="00861063" w:rsidRPr="00861063" w:rsidRDefault="00861063" w:rsidP="00861063">
      <w:pPr>
        <w:pStyle w:val="Titolo1"/>
        <w:numPr>
          <w:ilvl w:val="0"/>
          <w:numId w:val="32"/>
        </w:numPr>
        <w:rPr>
          <w:rFonts w:ascii="Arial" w:hAnsi="Arial" w:cs="Arial"/>
          <w:b/>
          <w:color w:val="auto"/>
          <w:sz w:val="24"/>
          <w:szCs w:val="24"/>
        </w:rPr>
      </w:pPr>
      <w:bookmarkStart w:id="0" w:name="_Toc24906450"/>
      <w:r w:rsidRPr="00861063">
        <w:rPr>
          <w:rFonts w:ascii="Arial" w:hAnsi="Arial" w:cs="Arial"/>
          <w:b/>
          <w:color w:val="auto"/>
          <w:sz w:val="24"/>
          <w:szCs w:val="24"/>
        </w:rPr>
        <w:lastRenderedPageBreak/>
        <w:t>MATRICE DELLE REVISIONI E LISTA DI DISTRIBUZIONE</w:t>
      </w:r>
      <w:bookmarkEnd w:id="0"/>
    </w:p>
    <w:p w:rsidR="00861063" w:rsidRDefault="00861063" w:rsidP="00861063">
      <w:pPr>
        <w:rPr>
          <w:sz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190"/>
        <w:gridCol w:w="1244"/>
        <w:gridCol w:w="149"/>
        <w:gridCol w:w="1901"/>
        <w:gridCol w:w="1029"/>
        <w:gridCol w:w="1330"/>
        <w:gridCol w:w="76"/>
        <w:gridCol w:w="1381"/>
        <w:gridCol w:w="1478"/>
      </w:tblGrid>
      <w:tr w:rsidR="00861063" w:rsidTr="00921853">
        <w:trPr>
          <w:cantSplit/>
          <w:trHeight w:hRule="exact" w:val="703"/>
        </w:trPr>
        <w:tc>
          <w:tcPr>
            <w:tcW w:w="5000" w:type="pct"/>
            <w:gridSpan w:val="9"/>
            <w:tcBorders>
              <w:top w:val="single" w:sz="4" w:space="0" w:color="auto"/>
              <w:left w:val="single" w:sz="4" w:space="0" w:color="auto"/>
              <w:bottom w:val="single" w:sz="4" w:space="0" w:color="auto"/>
              <w:right w:val="single" w:sz="4" w:space="0" w:color="auto"/>
            </w:tcBorders>
          </w:tcPr>
          <w:p w:rsidR="00861063" w:rsidRDefault="00861063" w:rsidP="00921853">
            <w:pPr>
              <w:spacing w:before="240"/>
              <w:jc w:val="center"/>
              <w:rPr>
                <w:rFonts w:ascii="Arial" w:hAnsi="Arial"/>
                <w:smallCaps/>
              </w:rPr>
            </w:pPr>
            <w:r>
              <w:rPr>
                <w:rFonts w:ascii="Arial" w:hAnsi="Arial"/>
                <w:smallCaps/>
              </w:rPr>
              <w:t>matrice  delle  revisioni</w:t>
            </w:r>
          </w:p>
        </w:tc>
      </w:tr>
      <w:tr w:rsidR="00861063" w:rsidTr="00861063">
        <w:trPr>
          <w:cantSplit/>
          <w:trHeight w:val="330"/>
        </w:trPr>
        <w:tc>
          <w:tcPr>
            <w:tcW w:w="609" w:type="pct"/>
            <w:vMerge w:val="restart"/>
          </w:tcPr>
          <w:p w:rsidR="00861063" w:rsidRDefault="00861063" w:rsidP="00921853">
            <w:pPr>
              <w:spacing w:before="200"/>
              <w:jc w:val="center"/>
              <w:rPr>
                <w:rFonts w:ascii="Arial" w:hAnsi="Arial"/>
                <w:smallCaps/>
                <w:sz w:val="16"/>
              </w:rPr>
            </w:pPr>
            <w:r>
              <w:rPr>
                <w:rFonts w:ascii="Arial" w:hAnsi="Arial"/>
                <w:smallCaps/>
                <w:sz w:val="16"/>
              </w:rPr>
              <w:t>REVISIONE</w:t>
            </w:r>
          </w:p>
        </w:tc>
        <w:tc>
          <w:tcPr>
            <w:tcW w:w="636" w:type="pct"/>
            <w:vMerge w:val="restart"/>
          </w:tcPr>
          <w:p w:rsidR="00861063" w:rsidRDefault="00861063" w:rsidP="00921853">
            <w:pPr>
              <w:spacing w:before="200"/>
              <w:jc w:val="center"/>
              <w:rPr>
                <w:rFonts w:ascii="Arial" w:hAnsi="Arial"/>
                <w:smallCaps/>
                <w:sz w:val="16"/>
              </w:rPr>
            </w:pPr>
            <w:r>
              <w:rPr>
                <w:rFonts w:ascii="Arial" w:hAnsi="Arial"/>
                <w:smallCaps/>
                <w:sz w:val="16"/>
              </w:rPr>
              <w:t>DATA</w:t>
            </w:r>
          </w:p>
        </w:tc>
        <w:tc>
          <w:tcPr>
            <w:tcW w:w="1574" w:type="pct"/>
            <w:gridSpan w:val="3"/>
            <w:vMerge w:val="restart"/>
          </w:tcPr>
          <w:p w:rsidR="00861063" w:rsidRDefault="00861063" w:rsidP="00921853">
            <w:pPr>
              <w:spacing w:before="200"/>
              <w:jc w:val="center"/>
              <w:rPr>
                <w:rFonts w:ascii="Arial" w:hAnsi="Arial"/>
                <w:smallCaps/>
                <w:sz w:val="16"/>
              </w:rPr>
            </w:pPr>
            <w:r>
              <w:rPr>
                <w:rFonts w:ascii="Arial" w:hAnsi="Arial"/>
                <w:smallCaps/>
                <w:sz w:val="16"/>
              </w:rPr>
              <w:t xml:space="preserve">DESCRIZIONE / SEGNALAZIONE </w:t>
            </w:r>
          </w:p>
          <w:p w:rsidR="00861063" w:rsidRDefault="00861063" w:rsidP="00921853">
            <w:pPr>
              <w:jc w:val="center"/>
              <w:rPr>
                <w:rFonts w:ascii="Arial" w:hAnsi="Arial"/>
                <w:smallCaps/>
                <w:sz w:val="16"/>
              </w:rPr>
            </w:pPr>
            <w:r>
              <w:rPr>
                <w:rFonts w:ascii="Arial" w:hAnsi="Arial"/>
                <w:smallCaps/>
                <w:sz w:val="16"/>
              </w:rPr>
              <w:t>TIPO MODIFICA</w:t>
            </w:r>
          </w:p>
        </w:tc>
        <w:tc>
          <w:tcPr>
            <w:tcW w:w="719" w:type="pct"/>
            <w:gridSpan w:val="2"/>
          </w:tcPr>
          <w:p w:rsidR="00861063" w:rsidRDefault="00861063" w:rsidP="00921853">
            <w:pPr>
              <w:spacing w:before="120"/>
              <w:jc w:val="center"/>
              <w:rPr>
                <w:rFonts w:ascii="Arial" w:hAnsi="Arial"/>
                <w:smallCaps/>
                <w:sz w:val="16"/>
              </w:rPr>
            </w:pPr>
            <w:r>
              <w:rPr>
                <w:rFonts w:ascii="Arial" w:hAnsi="Arial"/>
                <w:smallCaps/>
                <w:sz w:val="16"/>
              </w:rPr>
              <w:t>EMISSIONE</w:t>
            </w:r>
          </w:p>
        </w:tc>
        <w:tc>
          <w:tcPr>
            <w:tcW w:w="706" w:type="pct"/>
          </w:tcPr>
          <w:p w:rsidR="00861063" w:rsidRDefault="00861063" w:rsidP="00921853">
            <w:pPr>
              <w:spacing w:before="120"/>
              <w:jc w:val="center"/>
              <w:rPr>
                <w:rFonts w:ascii="Arial" w:hAnsi="Arial"/>
                <w:smallCaps/>
                <w:sz w:val="16"/>
              </w:rPr>
            </w:pPr>
            <w:r>
              <w:rPr>
                <w:rFonts w:ascii="Arial" w:hAnsi="Arial"/>
                <w:smallCaps/>
                <w:sz w:val="16"/>
              </w:rPr>
              <w:t>VERIFICA</w:t>
            </w:r>
          </w:p>
        </w:tc>
        <w:tc>
          <w:tcPr>
            <w:tcW w:w="757" w:type="pct"/>
          </w:tcPr>
          <w:p w:rsidR="00861063" w:rsidRDefault="00861063" w:rsidP="00921853">
            <w:pPr>
              <w:spacing w:before="120"/>
              <w:jc w:val="center"/>
              <w:rPr>
                <w:rFonts w:ascii="Arial" w:hAnsi="Arial"/>
                <w:smallCaps/>
                <w:sz w:val="16"/>
              </w:rPr>
            </w:pPr>
            <w:r>
              <w:rPr>
                <w:rFonts w:ascii="Arial" w:hAnsi="Arial"/>
                <w:smallCaps/>
                <w:sz w:val="16"/>
              </w:rPr>
              <w:t>APPROVAZIONE</w:t>
            </w:r>
          </w:p>
        </w:tc>
      </w:tr>
      <w:tr w:rsidR="00861063" w:rsidTr="00861063">
        <w:trPr>
          <w:cantSplit/>
          <w:trHeight w:hRule="exact" w:val="330"/>
        </w:trPr>
        <w:tc>
          <w:tcPr>
            <w:tcW w:w="609" w:type="pct"/>
            <w:vMerge/>
          </w:tcPr>
          <w:p w:rsidR="00861063" w:rsidRDefault="00861063" w:rsidP="00921853">
            <w:pPr>
              <w:spacing w:before="200"/>
              <w:jc w:val="center"/>
              <w:rPr>
                <w:rFonts w:ascii="Arial" w:hAnsi="Arial"/>
                <w:smallCaps/>
                <w:sz w:val="12"/>
              </w:rPr>
            </w:pPr>
          </w:p>
        </w:tc>
        <w:tc>
          <w:tcPr>
            <w:tcW w:w="636" w:type="pct"/>
            <w:vMerge/>
          </w:tcPr>
          <w:p w:rsidR="00861063" w:rsidRDefault="00861063" w:rsidP="00921853">
            <w:pPr>
              <w:spacing w:before="200"/>
              <w:jc w:val="center"/>
              <w:rPr>
                <w:rFonts w:ascii="Arial" w:hAnsi="Arial"/>
                <w:smallCaps/>
                <w:sz w:val="12"/>
              </w:rPr>
            </w:pPr>
          </w:p>
        </w:tc>
        <w:tc>
          <w:tcPr>
            <w:tcW w:w="1574" w:type="pct"/>
            <w:gridSpan w:val="3"/>
            <w:vMerge/>
          </w:tcPr>
          <w:p w:rsidR="00861063" w:rsidRDefault="00861063" w:rsidP="00921853">
            <w:pPr>
              <w:spacing w:before="200"/>
              <w:jc w:val="center"/>
              <w:rPr>
                <w:rFonts w:ascii="Arial" w:hAnsi="Arial"/>
                <w:smallCaps/>
                <w:sz w:val="12"/>
              </w:rPr>
            </w:pPr>
          </w:p>
        </w:tc>
        <w:tc>
          <w:tcPr>
            <w:tcW w:w="719" w:type="pct"/>
            <w:gridSpan w:val="2"/>
          </w:tcPr>
          <w:p w:rsidR="00861063" w:rsidRDefault="00861063" w:rsidP="00921853">
            <w:pPr>
              <w:spacing w:before="120"/>
              <w:jc w:val="center"/>
              <w:rPr>
                <w:rFonts w:ascii="Arial" w:hAnsi="Arial"/>
                <w:smallCaps/>
                <w:sz w:val="16"/>
              </w:rPr>
            </w:pPr>
            <w:r>
              <w:rPr>
                <w:rFonts w:ascii="Arial" w:hAnsi="Arial"/>
                <w:smallCaps/>
                <w:sz w:val="16"/>
              </w:rPr>
              <w:t>RGQ</w:t>
            </w:r>
          </w:p>
        </w:tc>
        <w:tc>
          <w:tcPr>
            <w:tcW w:w="706" w:type="pct"/>
          </w:tcPr>
          <w:p w:rsidR="00861063" w:rsidRDefault="00861063" w:rsidP="00921853">
            <w:pPr>
              <w:spacing w:before="120"/>
              <w:jc w:val="center"/>
              <w:rPr>
                <w:rFonts w:ascii="Arial" w:hAnsi="Arial"/>
                <w:smallCaps/>
              </w:rPr>
            </w:pPr>
            <w:r>
              <w:rPr>
                <w:rFonts w:ascii="Arial" w:hAnsi="Arial"/>
                <w:smallCaps/>
                <w:sz w:val="16"/>
              </w:rPr>
              <w:t>RGQ</w:t>
            </w:r>
          </w:p>
        </w:tc>
        <w:tc>
          <w:tcPr>
            <w:tcW w:w="757" w:type="pct"/>
          </w:tcPr>
          <w:p w:rsidR="00861063" w:rsidRDefault="00861063" w:rsidP="00921853">
            <w:pPr>
              <w:spacing w:before="120"/>
              <w:jc w:val="center"/>
              <w:rPr>
                <w:rFonts w:ascii="Arial" w:hAnsi="Arial"/>
                <w:smallCaps/>
              </w:rPr>
            </w:pPr>
            <w:r>
              <w:rPr>
                <w:rFonts w:ascii="Arial" w:hAnsi="Arial"/>
                <w:smallCaps/>
                <w:sz w:val="16"/>
              </w:rPr>
              <w:t>DIR</w:t>
            </w:r>
          </w:p>
        </w:tc>
      </w:tr>
      <w:tr w:rsidR="00861063" w:rsidTr="00861063">
        <w:trPr>
          <w:cantSplit/>
          <w:trHeight w:hRule="exact" w:val="400"/>
        </w:trPr>
        <w:tc>
          <w:tcPr>
            <w:tcW w:w="609" w:type="pct"/>
          </w:tcPr>
          <w:p w:rsidR="00861063" w:rsidRDefault="00861063" w:rsidP="00921853">
            <w:pPr>
              <w:spacing w:before="120"/>
              <w:jc w:val="center"/>
              <w:rPr>
                <w:rFonts w:ascii="Arial" w:hAnsi="Arial"/>
              </w:rPr>
            </w:pPr>
            <w:r>
              <w:rPr>
                <w:rFonts w:ascii="Arial" w:hAnsi="Arial"/>
              </w:rPr>
              <w:t>00</w:t>
            </w:r>
          </w:p>
        </w:tc>
        <w:tc>
          <w:tcPr>
            <w:tcW w:w="636" w:type="pct"/>
          </w:tcPr>
          <w:p w:rsidR="00861063" w:rsidRPr="000328A6" w:rsidRDefault="00861063" w:rsidP="00921853">
            <w:pPr>
              <w:spacing w:before="120"/>
              <w:jc w:val="center"/>
              <w:rPr>
                <w:rFonts w:ascii="Arial" w:hAnsi="Arial"/>
              </w:rPr>
            </w:pPr>
            <w:r w:rsidRPr="000328A6">
              <w:rPr>
                <w:rFonts w:ascii="Arial" w:hAnsi="Arial"/>
              </w:rPr>
              <w:t>11.11.2013</w:t>
            </w:r>
          </w:p>
        </w:tc>
        <w:tc>
          <w:tcPr>
            <w:tcW w:w="1574" w:type="pct"/>
            <w:gridSpan w:val="3"/>
          </w:tcPr>
          <w:p w:rsidR="00861063" w:rsidRPr="000328A6" w:rsidRDefault="00861063" w:rsidP="00921853">
            <w:pPr>
              <w:spacing w:before="120"/>
              <w:jc w:val="center"/>
              <w:rPr>
                <w:rFonts w:ascii="Arial" w:hAnsi="Arial"/>
              </w:rPr>
            </w:pPr>
            <w:r w:rsidRPr="000328A6">
              <w:rPr>
                <w:rFonts w:ascii="Arial" w:hAnsi="Arial"/>
              </w:rPr>
              <w:t>Prima emissione</w:t>
            </w:r>
          </w:p>
        </w:tc>
        <w:tc>
          <w:tcPr>
            <w:tcW w:w="719" w:type="pct"/>
            <w:gridSpan w:val="2"/>
          </w:tcPr>
          <w:p w:rsidR="00861063" w:rsidRPr="000328A6" w:rsidRDefault="00861063" w:rsidP="00921853">
            <w:pPr>
              <w:spacing w:before="120"/>
              <w:jc w:val="center"/>
              <w:rPr>
                <w:rFonts w:ascii="Arial" w:hAnsi="Arial"/>
              </w:rPr>
            </w:pPr>
            <w:r w:rsidRPr="000328A6">
              <w:rPr>
                <w:rFonts w:ascii="Arial" w:hAnsi="Arial"/>
              </w:rPr>
              <w:t>X</w:t>
            </w:r>
          </w:p>
        </w:tc>
        <w:tc>
          <w:tcPr>
            <w:tcW w:w="706" w:type="pct"/>
          </w:tcPr>
          <w:p w:rsidR="00861063" w:rsidRDefault="00861063" w:rsidP="00921853">
            <w:pPr>
              <w:spacing w:before="120"/>
              <w:jc w:val="center"/>
              <w:rPr>
                <w:rFonts w:ascii="Arial" w:hAnsi="Arial"/>
              </w:rPr>
            </w:pPr>
            <w:r>
              <w:rPr>
                <w:rFonts w:ascii="Arial" w:hAnsi="Arial"/>
              </w:rPr>
              <w:t>X</w:t>
            </w:r>
          </w:p>
        </w:tc>
        <w:tc>
          <w:tcPr>
            <w:tcW w:w="757" w:type="pct"/>
          </w:tcPr>
          <w:p w:rsidR="00861063" w:rsidRDefault="00861063" w:rsidP="00921853">
            <w:pPr>
              <w:spacing w:before="120"/>
              <w:jc w:val="center"/>
              <w:rPr>
                <w:rFonts w:ascii="Arial" w:hAnsi="Arial"/>
              </w:rPr>
            </w:pPr>
            <w:r>
              <w:rPr>
                <w:rFonts w:ascii="Arial" w:hAnsi="Arial"/>
              </w:rPr>
              <w:t>X</w:t>
            </w:r>
          </w:p>
        </w:tc>
      </w:tr>
      <w:tr w:rsidR="00861063" w:rsidTr="00861063">
        <w:trPr>
          <w:cantSplit/>
          <w:trHeight w:hRule="exact" w:val="400"/>
        </w:trPr>
        <w:tc>
          <w:tcPr>
            <w:tcW w:w="609" w:type="pct"/>
          </w:tcPr>
          <w:p w:rsidR="00861063" w:rsidRDefault="00861063" w:rsidP="00861063">
            <w:pPr>
              <w:spacing w:before="120"/>
              <w:jc w:val="center"/>
              <w:rPr>
                <w:rFonts w:ascii="Arial" w:hAnsi="Arial"/>
              </w:rPr>
            </w:pPr>
            <w:r>
              <w:rPr>
                <w:rFonts w:ascii="Arial" w:hAnsi="Arial"/>
              </w:rPr>
              <w:t>01</w:t>
            </w:r>
          </w:p>
        </w:tc>
        <w:tc>
          <w:tcPr>
            <w:tcW w:w="636" w:type="pct"/>
          </w:tcPr>
          <w:p w:rsidR="00861063" w:rsidRPr="000328A6" w:rsidRDefault="00861063" w:rsidP="00861063">
            <w:pPr>
              <w:spacing w:before="120"/>
              <w:jc w:val="center"/>
              <w:rPr>
                <w:rFonts w:ascii="Arial" w:hAnsi="Arial"/>
              </w:rPr>
            </w:pPr>
            <w:r w:rsidRPr="000328A6">
              <w:rPr>
                <w:rFonts w:ascii="Arial" w:hAnsi="Arial"/>
              </w:rPr>
              <w:t>06.12.2017</w:t>
            </w:r>
          </w:p>
        </w:tc>
        <w:tc>
          <w:tcPr>
            <w:tcW w:w="1574" w:type="pct"/>
            <w:gridSpan w:val="3"/>
          </w:tcPr>
          <w:p w:rsidR="00861063" w:rsidRPr="000328A6" w:rsidRDefault="00861063" w:rsidP="00861063">
            <w:pPr>
              <w:spacing w:before="120"/>
              <w:jc w:val="center"/>
              <w:rPr>
                <w:rFonts w:ascii="Arial" w:hAnsi="Arial"/>
              </w:rPr>
            </w:pPr>
            <w:r w:rsidRPr="000328A6">
              <w:rPr>
                <w:rFonts w:ascii="Arial" w:hAnsi="Arial"/>
              </w:rPr>
              <w:t>Aggiornamento normativa</w:t>
            </w:r>
          </w:p>
        </w:tc>
        <w:tc>
          <w:tcPr>
            <w:tcW w:w="719" w:type="pct"/>
            <w:gridSpan w:val="2"/>
          </w:tcPr>
          <w:p w:rsidR="00861063" w:rsidRPr="000328A6" w:rsidRDefault="00861063" w:rsidP="00861063">
            <w:pPr>
              <w:spacing w:before="120"/>
              <w:jc w:val="center"/>
              <w:rPr>
                <w:rFonts w:ascii="Arial" w:hAnsi="Arial"/>
              </w:rPr>
            </w:pPr>
            <w:r w:rsidRPr="000328A6">
              <w:rPr>
                <w:rFonts w:ascii="Arial" w:hAnsi="Arial"/>
              </w:rPr>
              <w:t>X</w:t>
            </w:r>
          </w:p>
        </w:tc>
        <w:tc>
          <w:tcPr>
            <w:tcW w:w="706" w:type="pct"/>
          </w:tcPr>
          <w:p w:rsidR="00861063" w:rsidRDefault="00861063" w:rsidP="00861063">
            <w:pPr>
              <w:spacing w:before="120"/>
              <w:jc w:val="center"/>
              <w:rPr>
                <w:rFonts w:ascii="Arial" w:hAnsi="Arial"/>
              </w:rPr>
            </w:pPr>
            <w:r>
              <w:rPr>
                <w:rFonts w:ascii="Arial" w:hAnsi="Arial"/>
              </w:rPr>
              <w:t>X</w:t>
            </w:r>
          </w:p>
        </w:tc>
        <w:tc>
          <w:tcPr>
            <w:tcW w:w="757" w:type="pct"/>
          </w:tcPr>
          <w:p w:rsidR="00861063" w:rsidRDefault="00861063" w:rsidP="00861063">
            <w:pPr>
              <w:spacing w:before="120"/>
              <w:jc w:val="center"/>
              <w:rPr>
                <w:rFonts w:ascii="Arial" w:hAnsi="Arial"/>
              </w:rPr>
            </w:pPr>
            <w:r>
              <w:rPr>
                <w:rFonts w:ascii="Arial" w:hAnsi="Arial"/>
              </w:rPr>
              <w:t>X</w:t>
            </w:r>
          </w:p>
        </w:tc>
      </w:tr>
      <w:tr w:rsidR="00861063" w:rsidTr="00861063">
        <w:trPr>
          <w:cantSplit/>
          <w:trHeight w:hRule="exact" w:val="400"/>
        </w:trPr>
        <w:tc>
          <w:tcPr>
            <w:tcW w:w="609" w:type="pct"/>
          </w:tcPr>
          <w:p w:rsidR="00861063" w:rsidRDefault="00861063" w:rsidP="00861063">
            <w:pPr>
              <w:spacing w:before="120"/>
              <w:jc w:val="center"/>
              <w:rPr>
                <w:rFonts w:ascii="Arial" w:hAnsi="Arial"/>
              </w:rPr>
            </w:pPr>
            <w:r>
              <w:rPr>
                <w:rFonts w:ascii="Arial" w:hAnsi="Arial"/>
              </w:rPr>
              <w:t>02</w:t>
            </w:r>
          </w:p>
        </w:tc>
        <w:tc>
          <w:tcPr>
            <w:tcW w:w="636" w:type="pct"/>
          </w:tcPr>
          <w:p w:rsidR="00861063" w:rsidRPr="000328A6" w:rsidRDefault="00861063" w:rsidP="00861063">
            <w:pPr>
              <w:spacing w:before="120"/>
              <w:jc w:val="center"/>
              <w:rPr>
                <w:rFonts w:ascii="Arial" w:hAnsi="Arial"/>
              </w:rPr>
            </w:pPr>
            <w:r>
              <w:rPr>
                <w:rFonts w:ascii="Arial" w:hAnsi="Arial"/>
              </w:rPr>
              <w:t>01.10.2019</w:t>
            </w:r>
          </w:p>
        </w:tc>
        <w:tc>
          <w:tcPr>
            <w:tcW w:w="1574" w:type="pct"/>
            <w:gridSpan w:val="3"/>
          </w:tcPr>
          <w:p w:rsidR="00861063" w:rsidRPr="000328A6" w:rsidRDefault="00861063" w:rsidP="00861063">
            <w:pPr>
              <w:spacing w:before="120"/>
              <w:jc w:val="center"/>
              <w:rPr>
                <w:rFonts w:ascii="Arial" w:hAnsi="Arial"/>
              </w:rPr>
            </w:pPr>
            <w:r>
              <w:rPr>
                <w:rFonts w:ascii="Arial" w:hAnsi="Arial"/>
              </w:rPr>
              <w:t>Aggiornamento</w:t>
            </w:r>
          </w:p>
        </w:tc>
        <w:tc>
          <w:tcPr>
            <w:tcW w:w="719" w:type="pct"/>
            <w:gridSpan w:val="2"/>
          </w:tcPr>
          <w:p w:rsidR="00861063" w:rsidRPr="000328A6" w:rsidRDefault="00861063" w:rsidP="00861063">
            <w:pPr>
              <w:spacing w:before="120"/>
              <w:jc w:val="center"/>
              <w:rPr>
                <w:rFonts w:ascii="Arial" w:hAnsi="Arial"/>
              </w:rPr>
            </w:pPr>
            <w:r w:rsidRPr="000328A6">
              <w:rPr>
                <w:rFonts w:ascii="Arial" w:hAnsi="Arial"/>
              </w:rPr>
              <w:t>X</w:t>
            </w:r>
          </w:p>
        </w:tc>
        <w:tc>
          <w:tcPr>
            <w:tcW w:w="706" w:type="pct"/>
          </w:tcPr>
          <w:p w:rsidR="00861063" w:rsidRDefault="00861063" w:rsidP="00861063">
            <w:pPr>
              <w:spacing w:before="120"/>
              <w:jc w:val="center"/>
              <w:rPr>
                <w:rFonts w:ascii="Arial" w:hAnsi="Arial"/>
              </w:rPr>
            </w:pPr>
            <w:r>
              <w:rPr>
                <w:rFonts w:ascii="Arial" w:hAnsi="Arial"/>
              </w:rPr>
              <w:t>X</w:t>
            </w:r>
          </w:p>
        </w:tc>
        <w:tc>
          <w:tcPr>
            <w:tcW w:w="757" w:type="pct"/>
          </w:tcPr>
          <w:p w:rsidR="00861063" w:rsidRDefault="00861063" w:rsidP="00861063">
            <w:pPr>
              <w:spacing w:before="120"/>
              <w:jc w:val="center"/>
              <w:rPr>
                <w:rFonts w:ascii="Arial" w:hAnsi="Arial"/>
              </w:rPr>
            </w:pPr>
            <w:r>
              <w:rPr>
                <w:rFonts w:ascii="Arial" w:hAnsi="Arial"/>
              </w:rPr>
              <w:t>X</w:t>
            </w:r>
          </w:p>
        </w:tc>
      </w:tr>
      <w:tr w:rsidR="00861063" w:rsidTr="00861063">
        <w:trPr>
          <w:cantSplit/>
          <w:trHeight w:hRule="exact" w:val="400"/>
        </w:trPr>
        <w:tc>
          <w:tcPr>
            <w:tcW w:w="609" w:type="pct"/>
          </w:tcPr>
          <w:p w:rsidR="00861063" w:rsidRDefault="00861063" w:rsidP="00861063">
            <w:pPr>
              <w:spacing w:before="120"/>
              <w:jc w:val="center"/>
              <w:rPr>
                <w:rFonts w:ascii="Arial" w:hAnsi="Arial"/>
              </w:rPr>
            </w:pPr>
            <w:r>
              <w:rPr>
                <w:rFonts w:ascii="Arial" w:hAnsi="Arial"/>
              </w:rPr>
              <w:t>03</w:t>
            </w:r>
          </w:p>
        </w:tc>
        <w:tc>
          <w:tcPr>
            <w:tcW w:w="636" w:type="pct"/>
          </w:tcPr>
          <w:p w:rsidR="00861063" w:rsidRDefault="00497C85" w:rsidP="00861063">
            <w:pPr>
              <w:spacing w:before="120"/>
              <w:jc w:val="center"/>
              <w:rPr>
                <w:rFonts w:ascii="Arial" w:hAnsi="Arial"/>
              </w:rPr>
            </w:pPr>
            <w:r>
              <w:rPr>
                <w:rFonts w:ascii="Arial" w:hAnsi="Arial"/>
              </w:rPr>
              <w:t>18.11.2020</w:t>
            </w:r>
          </w:p>
        </w:tc>
        <w:tc>
          <w:tcPr>
            <w:tcW w:w="1574" w:type="pct"/>
            <w:gridSpan w:val="3"/>
          </w:tcPr>
          <w:p w:rsidR="00861063" w:rsidRDefault="00497C85" w:rsidP="00861063">
            <w:pPr>
              <w:spacing w:before="120"/>
              <w:jc w:val="center"/>
              <w:rPr>
                <w:rFonts w:ascii="Arial" w:hAnsi="Arial"/>
              </w:rPr>
            </w:pPr>
            <w:r>
              <w:rPr>
                <w:rFonts w:ascii="Arial" w:hAnsi="Arial"/>
              </w:rPr>
              <w:t>Aggiornamento</w:t>
            </w:r>
          </w:p>
        </w:tc>
        <w:tc>
          <w:tcPr>
            <w:tcW w:w="719" w:type="pct"/>
            <w:gridSpan w:val="2"/>
          </w:tcPr>
          <w:p w:rsidR="00861063" w:rsidRDefault="00497C85" w:rsidP="00861063">
            <w:pPr>
              <w:spacing w:before="120"/>
              <w:jc w:val="center"/>
              <w:rPr>
                <w:rFonts w:ascii="Arial" w:hAnsi="Arial"/>
              </w:rPr>
            </w:pPr>
            <w:r>
              <w:rPr>
                <w:rFonts w:ascii="Arial" w:hAnsi="Arial"/>
              </w:rPr>
              <w:t>X</w:t>
            </w:r>
          </w:p>
        </w:tc>
        <w:tc>
          <w:tcPr>
            <w:tcW w:w="706" w:type="pct"/>
          </w:tcPr>
          <w:p w:rsidR="00861063" w:rsidRDefault="00497C85" w:rsidP="00861063">
            <w:pPr>
              <w:spacing w:before="120"/>
              <w:jc w:val="center"/>
              <w:rPr>
                <w:rFonts w:ascii="Arial" w:hAnsi="Arial"/>
              </w:rPr>
            </w:pPr>
            <w:r>
              <w:rPr>
                <w:rFonts w:ascii="Arial" w:hAnsi="Arial"/>
              </w:rPr>
              <w:t>X</w:t>
            </w:r>
          </w:p>
        </w:tc>
        <w:tc>
          <w:tcPr>
            <w:tcW w:w="757" w:type="pct"/>
          </w:tcPr>
          <w:p w:rsidR="00861063" w:rsidRDefault="00497C85" w:rsidP="00861063">
            <w:pPr>
              <w:spacing w:before="120"/>
              <w:jc w:val="center"/>
              <w:rPr>
                <w:rFonts w:ascii="Arial" w:hAnsi="Arial"/>
              </w:rPr>
            </w:pPr>
            <w:r>
              <w:rPr>
                <w:rFonts w:ascii="Arial" w:hAnsi="Arial"/>
              </w:rPr>
              <w:t>X</w:t>
            </w:r>
          </w:p>
        </w:tc>
      </w:tr>
      <w:tr w:rsidR="00861063" w:rsidTr="00861063">
        <w:trPr>
          <w:cantSplit/>
          <w:trHeight w:hRule="exact" w:val="400"/>
        </w:trPr>
        <w:tc>
          <w:tcPr>
            <w:tcW w:w="609" w:type="pct"/>
          </w:tcPr>
          <w:p w:rsidR="00861063" w:rsidRDefault="00861063" w:rsidP="00861063">
            <w:pPr>
              <w:spacing w:before="120"/>
              <w:jc w:val="center"/>
              <w:rPr>
                <w:rFonts w:ascii="Arial" w:hAnsi="Arial"/>
              </w:rPr>
            </w:pPr>
            <w:r>
              <w:rPr>
                <w:rFonts w:ascii="Arial" w:hAnsi="Arial"/>
              </w:rPr>
              <w:t>04</w:t>
            </w:r>
          </w:p>
        </w:tc>
        <w:tc>
          <w:tcPr>
            <w:tcW w:w="636" w:type="pct"/>
          </w:tcPr>
          <w:p w:rsidR="00861063" w:rsidRDefault="00861063" w:rsidP="00861063">
            <w:pPr>
              <w:spacing w:before="120"/>
              <w:jc w:val="center"/>
              <w:rPr>
                <w:rFonts w:ascii="Arial" w:hAnsi="Arial"/>
              </w:rPr>
            </w:pPr>
          </w:p>
        </w:tc>
        <w:tc>
          <w:tcPr>
            <w:tcW w:w="1574" w:type="pct"/>
            <w:gridSpan w:val="3"/>
          </w:tcPr>
          <w:p w:rsidR="00861063" w:rsidRDefault="00861063" w:rsidP="00861063">
            <w:pPr>
              <w:spacing w:before="120"/>
              <w:jc w:val="center"/>
              <w:rPr>
                <w:rFonts w:ascii="Arial" w:hAnsi="Arial"/>
              </w:rPr>
            </w:pPr>
          </w:p>
        </w:tc>
        <w:tc>
          <w:tcPr>
            <w:tcW w:w="719" w:type="pct"/>
            <w:gridSpan w:val="2"/>
          </w:tcPr>
          <w:p w:rsidR="00861063" w:rsidRDefault="00861063" w:rsidP="00861063">
            <w:pPr>
              <w:spacing w:before="120"/>
              <w:jc w:val="center"/>
              <w:rPr>
                <w:rFonts w:ascii="Arial" w:hAnsi="Arial"/>
              </w:rPr>
            </w:pPr>
          </w:p>
        </w:tc>
        <w:tc>
          <w:tcPr>
            <w:tcW w:w="706" w:type="pct"/>
          </w:tcPr>
          <w:p w:rsidR="00861063" w:rsidRDefault="00861063" w:rsidP="00861063">
            <w:pPr>
              <w:spacing w:before="120"/>
              <w:jc w:val="center"/>
              <w:rPr>
                <w:rFonts w:ascii="Arial" w:hAnsi="Arial"/>
              </w:rPr>
            </w:pPr>
          </w:p>
        </w:tc>
        <w:tc>
          <w:tcPr>
            <w:tcW w:w="757" w:type="pct"/>
          </w:tcPr>
          <w:p w:rsidR="00861063" w:rsidRDefault="00861063" w:rsidP="00861063">
            <w:pPr>
              <w:spacing w:before="120"/>
              <w:jc w:val="center"/>
              <w:rPr>
                <w:rFonts w:ascii="Arial" w:hAnsi="Arial"/>
              </w:rPr>
            </w:pPr>
          </w:p>
        </w:tc>
      </w:tr>
      <w:tr w:rsidR="00861063" w:rsidTr="00861063">
        <w:trPr>
          <w:cantSplit/>
          <w:trHeight w:hRule="exact" w:val="400"/>
        </w:trPr>
        <w:tc>
          <w:tcPr>
            <w:tcW w:w="609" w:type="pct"/>
          </w:tcPr>
          <w:p w:rsidR="00861063" w:rsidRDefault="00861063" w:rsidP="00861063">
            <w:pPr>
              <w:spacing w:before="120"/>
              <w:jc w:val="center"/>
              <w:rPr>
                <w:rFonts w:ascii="Arial" w:hAnsi="Arial"/>
              </w:rPr>
            </w:pPr>
            <w:r>
              <w:rPr>
                <w:rFonts w:ascii="Arial" w:hAnsi="Arial"/>
              </w:rPr>
              <w:t>05</w:t>
            </w:r>
          </w:p>
        </w:tc>
        <w:tc>
          <w:tcPr>
            <w:tcW w:w="636" w:type="pct"/>
          </w:tcPr>
          <w:p w:rsidR="00861063" w:rsidRDefault="00861063" w:rsidP="00861063">
            <w:pPr>
              <w:spacing w:before="120"/>
              <w:jc w:val="center"/>
              <w:rPr>
                <w:rFonts w:ascii="Arial" w:hAnsi="Arial"/>
              </w:rPr>
            </w:pPr>
          </w:p>
        </w:tc>
        <w:tc>
          <w:tcPr>
            <w:tcW w:w="1574" w:type="pct"/>
            <w:gridSpan w:val="3"/>
          </w:tcPr>
          <w:p w:rsidR="00861063" w:rsidRDefault="00861063" w:rsidP="00861063">
            <w:pPr>
              <w:spacing w:before="120"/>
              <w:jc w:val="center"/>
              <w:rPr>
                <w:rFonts w:ascii="Arial" w:hAnsi="Arial"/>
              </w:rPr>
            </w:pPr>
          </w:p>
        </w:tc>
        <w:tc>
          <w:tcPr>
            <w:tcW w:w="719" w:type="pct"/>
            <w:gridSpan w:val="2"/>
          </w:tcPr>
          <w:p w:rsidR="00861063" w:rsidRDefault="00861063" w:rsidP="00861063">
            <w:pPr>
              <w:spacing w:before="120"/>
              <w:jc w:val="center"/>
              <w:rPr>
                <w:rFonts w:ascii="Arial" w:hAnsi="Arial"/>
              </w:rPr>
            </w:pPr>
          </w:p>
        </w:tc>
        <w:tc>
          <w:tcPr>
            <w:tcW w:w="706" w:type="pct"/>
          </w:tcPr>
          <w:p w:rsidR="00861063" w:rsidRDefault="00861063" w:rsidP="00861063">
            <w:pPr>
              <w:spacing w:before="120"/>
              <w:jc w:val="center"/>
              <w:rPr>
                <w:rFonts w:ascii="Arial" w:hAnsi="Arial"/>
              </w:rPr>
            </w:pPr>
          </w:p>
        </w:tc>
        <w:tc>
          <w:tcPr>
            <w:tcW w:w="757" w:type="pct"/>
          </w:tcPr>
          <w:p w:rsidR="00861063" w:rsidRDefault="00861063" w:rsidP="00861063">
            <w:pPr>
              <w:spacing w:before="120"/>
              <w:jc w:val="center"/>
              <w:rPr>
                <w:rFonts w:ascii="Arial" w:hAnsi="Arial"/>
              </w:rPr>
            </w:pPr>
          </w:p>
        </w:tc>
      </w:tr>
      <w:tr w:rsidR="00861063" w:rsidTr="00921853">
        <w:trPr>
          <w:cantSplit/>
          <w:trHeight w:hRule="exact" w:val="703"/>
        </w:trPr>
        <w:tc>
          <w:tcPr>
            <w:tcW w:w="5000" w:type="pct"/>
            <w:gridSpan w:val="9"/>
            <w:tcBorders>
              <w:top w:val="single" w:sz="4" w:space="0" w:color="auto"/>
              <w:left w:val="single" w:sz="4" w:space="0" w:color="auto"/>
              <w:bottom w:val="single" w:sz="4" w:space="0" w:color="auto"/>
              <w:right w:val="single" w:sz="4" w:space="0" w:color="auto"/>
            </w:tcBorders>
          </w:tcPr>
          <w:p w:rsidR="00861063" w:rsidRDefault="00861063" w:rsidP="00861063">
            <w:pPr>
              <w:spacing w:before="240"/>
              <w:jc w:val="center"/>
              <w:rPr>
                <w:rFonts w:ascii="Arial" w:hAnsi="Arial"/>
                <w:smallCaps/>
              </w:rPr>
            </w:pPr>
            <w:r>
              <w:rPr>
                <w:rFonts w:ascii="Arial" w:hAnsi="Arial"/>
                <w:smallCaps/>
              </w:rPr>
              <w:t>LISTA DI DISTRIBUZIONE</w:t>
            </w:r>
          </w:p>
        </w:tc>
      </w:tr>
      <w:tr w:rsidR="00861063" w:rsidTr="00861063">
        <w:trPr>
          <w:cantSplit/>
          <w:trHeight w:hRule="exact" w:val="680"/>
        </w:trPr>
        <w:tc>
          <w:tcPr>
            <w:tcW w:w="1321" w:type="pct"/>
            <w:gridSpan w:val="3"/>
            <w:tcBorders>
              <w:bottom w:val="single" w:sz="6" w:space="0" w:color="auto"/>
            </w:tcBorders>
          </w:tcPr>
          <w:p w:rsidR="00861063" w:rsidRDefault="00861063" w:rsidP="00861063">
            <w:pPr>
              <w:spacing w:before="200"/>
              <w:jc w:val="center"/>
              <w:rPr>
                <w:rFonts w:ascii="Arial" w:hAnsi="Arial"/>
                <w:smallCaps/>
                <w:sz w:val="16"/>
              </w:rPr>
            </w:pPr>
            <w:r>
              <w:rPr>
                <w:rFonts w:ascii="Arial" w:hAnsi="Arial"/>
                <w:smallCaps/>
                <w:sz w:val="16"/>
              </w:rPr>
              <w:t>FUNZIONE</w:t>
            </w:r>
          </w:p>
        </w:tc>
        <w:tc>
          <w:tcPr>
            <w:tcW w:w="972" w:type="pct"/>
            <w:tcBorders>
              <w:bottom w:val="single" w:sz="6" w:space="0" w:color="auto"/>
            </w:tcBorders>
          </w:tcPr>
          <w:p w:rsidR="00861063" w:rsidRDefault="00861063" w:rsidP="00861063">
            <w:pPr>
              <w:spacing w:before="200"/>
              <w:jc w:val="center"/>
              <w:rPr>
                <w:rFonts w:ascii="Arial" w:hAnsi="Arial"/>
                <w:smallCaps/>
                <w:sz w:val="16"/>
              </w:rPr>
            </w:pPr>
            <w:r>
              <w:rPr>
                <w:rFonts w:ascii="Arial" w:hAnsi="Arial"/>
                <w:smallCaps/>
                <w:sz w:val="16"/>
              </w:rPr>
              <w:t>DATA CONSEGNA</w:t>
            </w:r>
          </w:p>
        </w:tc>
        <w:tc>
          <w:tcPr>
            <w:tcW w:w="1206" w:type="pct"/>
            <w:gridSpan w:val="2"/>
          </w:tcPr>
          <w:p w:rsidR="00861063" w:rsidRDefault="00861063" w:rsidP="00861063">
            <w:pPr>
              <w:spacing w:before="200"/>
              <w:jc w:val="center"/>
              <w:rPr>
                <w:rFonts w:ascii="Arial" w:hAnsi="Arial"/>
                <w:smallCaps/>
                <w:sz w:val="16"/>
              </w:rPr>
            </w:pPr>
            <w:r>
              <w:rPr>
                <w:rFonts w:ascii="Arial" w:hAnsi="Arial"/>
                <w:smallCaps/>
                <w:sz w:val="16"/>
              </w:rPr>
              <w:t xml:space="preserve">COPIA CONTROLLATA N. </w:t>
            </w:r>
          </w:p>
        </w:tc>
        <w:tc>
          <w:tcPr>
            <w:tcW w:w="1501" w:type="pct"/>
            <w:gridSpan w:val="3"/>
            <w:tcBorders>
              <w:bottom w:val="single" w:sz="6" w:space="0" w:color="auto"/>
            </w:tcBorders>
          </w:tcPr>
          <w:p w:rsidR="00861063" w:rsidRDefault="00861063" w:rsidP="00861063">
            <w:pPr>
              <w:spacing w:before="200"/>
              <w:jc w:val="center"/>
              <w:rPr>
                <w:rFonts w:ascii="Arial" w:hAnsi="Arial"/>
                <w:smallCaps/>
                <w:sz w:val="16"/>
              </w:rPr>
            </w:pPr>
            <w:r>
              <w:rPr>
                <w:rFonts w:ascii="Arial" w:hAnsi="Arial"/>
                <w:smallCaps/>
                <w:sz w:val="16"/>
              </w:rPr>
              <w:t>FIRMA RICEVENTE</w:t>
            </w:r>
          </w:p>
        </w:tc>
      </w:tr>
      <w:tr w:rsidR="00861063" w:rsidTr="00861063">
        <w:trPr>
          <w:cantSplit/>
          <w:trHeight w:hRule="exact" w:val="400"/>
        </w:trPr>
        <w:tc>
          <w:tcPr>
            <w:tcW w:w="1321" w:type="pct"/>
            <w:gridSpan w:val="3"/>
            <w:vAlign w:val="center"/>
          </w:tcPr>
          <w:p w:rsidR="00861063" w:rsidRDefault="00861063" w:rsidP="00861063">
            <w:pPr>
              <w:pStyle w:val="Intestazione"/>
              <w:tabs>
                <w:tab w:val="clear" w:pos="4819"/>
                <w:tab w:val="clear" w:pos="9638"/>
              </w:tabs>
              <w:jc w:val="center"/>
              <w:rPr>
                <w:rFonts w:ascii="Arial" w:hAnsi="Arial"/>
              </w:rPr>
            </w:pPr>
            <w:r>
              <w:rPr>
                <w:rFonts w:ascii="Arial" w:hAnsi="Arial"/>
              </w:rPr>
              <w:t>RGQ/DIR/COM/ACQ</w:t>
            </w:r>
          </w:p>
        </w:tc>
        <w:tc>
          <w:tcPr>
            <w:tcW w:w="972" w:type="pct"/>
            <w:vAlign w:val="center"/>
          </w:tcPr>
          <w:p w:rsidR="00861063" w:rsidRDefault="00861063" w:rsidP="00861063">
            <w:pPr>
              <w:jc w:val="center"/>
              <w:rPr>
                <w:rFonts w:ascii="Arial" w:hAnsi="Arial"/>
              </w:rPr>
            </w:pPr>
          </w:p>
        </w:tc>
        <w:tc>
          <w:tcPr>
            <w:tcW w:w="1206" w:type="pct"/>
            <w:gridSpan w:val="2"/>
            <w:vAlign w:val="center"/>
          </w:tcPr>
          <w:p w:rsidR="00861063" w:rsidRDefault="00861063" w:rsidP="00861063">
            <w:pPr>
              <w:jc w:val="center"/>
              <w:rPr>
                <w:rFonts w:ascii="Arial" w:hAnsi="Arial"/>
              </w:rPr>
            </w:pPr>
            <w:r>
              <w:rPr>
                <w:rFonts w:ascii="Arial" w:hAnsi="Arial"/>
              </w:rPr>
              <w:t>1</w:t>
            </w: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rPr>
                <w:rFonts w:ascii="Arial" w:hAnsi="Arial"/>
              </w:rPr>
            </w:pPr>
            <w:r>
              <w:rPr>
                <w:rFonts w:ascii="Arial" w:hAnsi="Arial"/>
              </w:rPr>
              <w:t>PRO/CQ</w:t>
            </w:r>
          </w:p>
        </w:tc>
        <w:tc>
          <w:tcPr>
            <w:tcW w:w="972" w:type="pct"/>
            <w:vAlign w:val="center"/>
          </w:tcPr>
          <w:p w:rsidR="00861063" w:rsidRDefault="00861063" w:rsidP="00861063">
            <w:pPr>
              <w:jc w:val="center"/>
              <w:rPr>
                <w:rFonts w:ascii="Arial" w:hAnsi="Arial"/>
              </w:rPr>
            </w:pPr>
          </w:p>
        </w:tc>
        <w:tc>
          <w:tcPr>
            <w:tcW w:w="1206" w:type="pct"/>
            <w:gridSpan w:val="2"/>
            <w:vAlign w:val="center"/>
          </w:tcPr>
          <w:p w:rsidR="00861063" w:rsidRDefault="00861063" w:rsidP="00861063">
            <w:pPr>
              <w:jc w:val="center"/>
              <w:rPr>
                <w:rFonts w:ascii="Arial" w:hAnsi="Arial"/>
              </w:rPr>
            </w:pPr>
            <w:r>
              <w:rPr>
                <w:rFonts w:ascii="Arial" w:hAnsi="Arial"/>
              </w:rPr>
              <w:t>2</w:t>
            </w: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rPr>
                <w:rFonts w:ascii="Arial" w:hAnsi="Arial"/>
              </w:rP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rPr>
                <w:rFonts w:ascii="Arial" w:hAnsi="Arial"/>
              </w:rPr>
            </w:pP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rPr>
                <w:rFonts w:ascii="Arial" w:hAnsi="Arial"/>
              </w:rP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rPr>
                <w:rFonts w:ascii="Arial" w:hAnsi="Arial"/>
              </w:rPr>
            </w:pP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rPr>
                <w:rFonts w:ascii="Arial" w:hAnsi="Arial"/>
              </w:rP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rPr>
                <w:rFonts w:ascii="Arial" w:hAnsi="Arial"/>
              </w:rPr>
            </w:pP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rPr>
                <w:rFonts w:ascii="Arial" w:hAnsi="Arial"/>
              </w:rP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rPr>
                <w:rFonts w:ascii="Arial" w:hAnsi="Arial"/>
              </w:rPr>
            </w:pPr>
          </w:p>
        </w:tc>
        <w:tc>
          <w:tcPr>
            <w:tcW w:w="1501" w:type="pct"/>
            <w:gridSpan w:val="3"/>
            <w:vAlign w:val="center"/>
          </w:tcPr>
          <w:p w:rsidR="00861063" w:rsidRDefault="00861063" w:rsidP="00861063">
            <w:pPr>
              <w:jc w:val="center"/>
              <w:rPr>
                <w:rFonts w:ascii="Arial" w:hAnsi="Arial"/>
              </w:rPr>
            </w:pPr>
          </w:p>
        </w:tc>
      </w:tr>
      <w:tr w:rsidR="00861063" w:rsidTr="00861063">
        <w:trPr>
          <w:cantSplit/>
          <w:trHeight w:hRule="exact" w:val="400"/>
        </w:trPr>
        <w:tc>
          <w:tcPr>
            <w:tcW w:w="1321" w:type="pct"/>
            <w:gridSpan w:val="3"/>
            <w:vAlign w:val="center"/>
          </w:tcPr>
          <w:p w:rsidR="00861063" w:rsidRDefault="00861063" w:rsidP="00861063">
            <w:pPr>
              <w:jc w:val="cente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pPr>
          </w:p>
        </w:tc>
        <w:tc>
          <w:tcPr>
            <w:tcW w:w="1501" w:type="pct"/>
            <w:gridSpan w:val="3"/>
            <w:vAlign w:val="center"/>
          </w:tcPr>
          <w:p w:rsidR="00861063" w:rsidRDefault="00861063" w:rsidP="00861063">
            <w:pPr>
              <w:jc w:val="center"/>
            </w:pPr>
          </w:p>
        </w:tc>
      </w:tr>
      <w:tr w:rsidR="00861063" w:rsidTr="00861063">
        <w:trPr>
          <w:cantSplit/>
          <w:trHeight w:hRule="exact" w:val="400"/>
        </w:trPr>
        <w:tc>
          <w:tcPr>
            <w:tcW w:w="1321" w:type="pct"/>
            <w:gridSpan w:val="3"/>
            <w:vAlign w:val="center"/>
          </w:tcPr>
          <w:p w:rsidR="00861063" w:rsidRDefault="00861063" w:rsidP="00861063">
            <w:pPr>
              <w:jc w:val="cente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pPr>
          </w:p>
        </w:tc>
        <w:tc>
          <w:tcPr>
            <w:tcW w:w="1501" w:type="pct"/>
            <w:gridSpan w:val="3"/>
            <w:vAlign w:val="center"/>
          </w:tcPr>
          <w:p w:rsidR="00861063" w:rsidRDefault="00861063" w:rsidP="00861063">
            <w:pPr>
              <w:jc w:val="center"/>
            </w:pPr>
          </w:p>
        </w:tc>
      </w:tr>
      <w:tr w:rsidR="00861063" w:rsidTr="00861063">
        <w:trPr>
          <w:cantSplit/>
          <w:trHeight w:hRule="exact" w:val="400"/>
        </w:trPr>
        <w:tc>
          <w:tcPr>
            <w:tcW w:w="1321" w:type="pct"/>
            <w:gridSpan w:val="3"/>
            <w:vAlign w:val="center"/>
          </w:tcPr>
          <w:p w:rsidR="00861063" w:rsidRDefault="00861063" w:rsidP="00861063">
            <w:pPr>
              <w:jc w:val="center"/>
            </w:pPr>
          </w:p>
        </w:tc>
        <w:tc>
          <w:tcPr>
            <w:tcW w:w="972" w:type="pct"/>
            <w:vAlign w:val="center"/>
          </w:tcPr>
          <w:p w:rsidR="00861063" w:rsidRDefault="00861063" w:rsidP="00861063">
            <w:pPr>
              <w:jc w:val="center"/>
            </w:pPr>
          </w:p>
        </w:tc>
        <w:tc>
          <w:tcPr>
            <w:tcW w:w="1206" w:type="pct"/>
            <w:gridSpan w:val="2"/>
            <w:vAlign w:val="center"/>
          </w:tcPr>
          <w:p w:rsidR="00861063" w:rsidRDefault="00861063" w:rsidP="00861063">
            <w:pPr>
              <w:jc w:val="center"/>
            </w:pPr>
          </w:p>
        </w:tc>
        <w:tc>
          <w:tcPr>
            <w:tcW w:w="1501" w:type="pct"/>
            <w:gridSpan w:val="3"/>
            <w:vAlign w:val="center"/>
          </w:tcPr>
          <w:p w:rsidR="00861063" w:rsidRDefault="00861063" w:rsidP="00861063">
            <w:pPr>
              <w:jc w:val="center"/>
            </w:pPr>
          </w:p>
        </w:tc>
      </w:tr>
    </w:tbl>
    <w:p w:rsidR="00861063" w:rsidRDefault="00861063" w:rsidP="00861063">
      <w:pPr>
        <w:ind w:left="284"/>
        <w:jc w:val="both"/>
        <w:rPr>
          <w:rFonts w:ascii="Arial" w:hAnsi="Arial"/>
        </w:rPr>
      </w:pPr>
    </w:p>
    <w:p w:rsidR="00861063" w:rsidRDefault="00861063">
      <w:pPr>
        <w:rPr>
          <w:rFonts w:ascii="Arial" w:hAnsi="Arial" w:cs="Arial"/>
          <w:b/>
        </w:rPr>
      </w:pPr>
    </w:p>
    <w:p w:rsidR="00861063" w:rsidRDefault="00861063">
      <w:pPr>
        <w:rPr>
          <w:rFonts w:ascii="Arial" w:hAnsi="Arial" w:cs="Arial"/>
          <w:b/>
        </w:rPr>
      </w:pPr>
    </w:p>
    <w:p w:rsidR="00861063" w:rsidRDefault="00861063">
      <w:pPr>
        <w:rPr>
          <w:rFonts w:ascii="Arial" w:hAnsi="Arial" w:cs="Arial"/>
          <w:b/>
        </w:rPr>
      </w:pPr>
      <w:r>
        <w:rPr>
          <w:rFonts w:ascii="Arial" w:hAnsi="Arial" w:cs="Arial"/>
          <w:b/>
        </w:rPr>
        <w:br w:type="page"/>
      </w:r>
    </w:p>
    <w:p w:rsidR="00861063" w:rsidRDefault="00861063">
      <w:pPr>
        <w:rPr>
          <w:rFonts w:ascii="Arial" w:hAnsi="Arial" w:cs="Arial"/>
          <w:b/>
        </w:rPr>
      </w:pPr>
    </w:p>
    <w:p w:rsidR="009F4232" w:rsidRPr="00203DE7" w:rsidRDefault="00861063" w:rsidP="00203DE7">
      <w:pPr>
        <w:pStyle w:val="Titolo1"/>
        <w:numPr>
          <w:ilvl w:val="0"/>
          <w:numId w:val="32"/>
        </w:numPr>
        <w:rPr>
          <w:rFonts w:ascii="Arial" w:hAnsi="Arial" w:cs="Arial"/>
          <w:b/>
          <w:color w:val="auto"/>
          <w:sz w:val="24"/>
          <w:szCs w:val="24"/>
        </w:rPr>
      </w:pPr>
      <w:bookmarkStart w:id="1" w:name="_Toc24906451"/>
      <w:r w:rsidRPr="00203DE7">
        <w:rPr>
          <w:rFonts w:ascii="Arial" w:hAnsi="Arial" w:cs="Arial"/>
          <w:b/>
          <w:color w:val="auto"/>
          <w:sz w:val="24"/>
          <w:szCs w:val="24"/>
        </w:rPr>
        <w:t>INTRODUZIONE</w:t>
      </w:r>
      <w:bookmarkEnd w:id="1"/>
    </w:p>
    <w:p w:rsidR="009F4232" w:rsidRPr="003C028D" w:rsidRDefault="009F4232" w:rsidP="003C028D">
      <w:pPr>
        <w:jc w:val="both"/>
        <w:rPr>
          <w:rFonts w:ascii="Arial" w:hAnsi="Arial" w:cs="Arial"/>
        </w:rPr>
      </w:pPr>
      <w:r w:rsidRPr="003C028D">
        <w:rPr>
          <w:rFonts w:ascii="Arial" w:hAnsi="Arial" w:cs="Arial"/>
        </w:rPr>
        <w:t>I</w:t>
      </w:r>
      <w:r w:rsidR="00203DE7">
        <w:rPr>
          <w:rFonts w:ascii="Arial" w:hAnsi="Arial" w:cs="Arial"/>
        </w:rPr>
        <w:t>l Day Surgery è definito come “</w:t>
      </w:r>
      <w:r w:rsidRPr="003C028D">
        <w:rPr>
          <w:rFonts w:ascii="Arial" w:hAnsi="Arial" w:cs="Arial"/>
        </w:rPr>
        <w:t>la possibilità amministrativa e clinica di effettuare interventi chirurgici o procedure diagnostiche invasive o semi-invasive in anestesia locale, loco regionale o generale, con degenza limitata allo stesso giorno dell’intervento”, oppure in caso di necessità, con possibilità di un ricovero notturno per trattare la complicanza.</w:t>
      </w:r>
    </w:p>
    <w:p w:rsidR="009F4232" w:rsidRPr="003C028D" w:rsidRDefault="009F4232" w:rsidP="003C028D">
      <w:pPr>
        <w:jc w:val="both"/>
        <w:rPr>
          <w:rFonts w:ascii="Arial" w:hAnsi="Arial" w:cs="Arial"/>
        </w:rPr>
      </w:pPr>
      <w:r w:rsidRPr="003C028D">
        <w:rPr>
          <w:rFonts w:ascii="Arial" w:hAnsi="Arial" w:cs="Arial"/>
        </w:rPr>
        <w:t>Quindi per definizione, la degenza del paziente è limitata al solo giorno dell’atto chirurgico, escludendo il pernottamento.</w:t>
      </w:r>
    </w:p>
    <w:p w:rsidR="009F4232" w:rsidRPr="003C028D" w:rsidRDefault="002537E2" w:rsidP="003C028D">
      <w:pPr>
        <w:jc w:val="both"/>
        <w:rPr>
          <w:rFonts w:ascii="Arial" w:hAnsi="Arial" w:cs="Arial"/>
        </w:rPr>
      </w:pPr>
      <w:r w:rsidRPr="003C028D">
        <w:rPr>
          <w:rFonts w:ascii="Arial" w:hAnsi="Arial" w:cs="Arial"/>
        </w:rPr>
        <w:t xml:space="preserve">Il </w:t>
      </w:r>
      <w:r w:rsidR="009F4232" w:rsidRPr="003C028D">
        <w:rPr>
          <w:rFonts w:ascii="Arial" w:hAnsi="Arial" w:cs="Arial"/>
        </w:rPr>
        <w:t>day surgery richiede:</w:t>
      </w:r>
    </w:p>
    <w:p w:rsidR="009F4232" w:rsidRPr="003C028D" w:rsidRDefault="009F4232" w:rsidP="003C028D">
      <w:pPr>
        <w:pStyle w:val="Paragrafoelenco"/>
        <w:numPr>
          <w:ilvl w:val="0"/>
          <w:numId w:val="1"/>
        </w:numPr>
        <w:jc w:val="both"/>
        <w:rPr>
          <w:rFonts w:ascii="Arial" w:hAnsi="Arial" w:cs="Arial"/>
        </w:rPr>
      </w:pPr>
      <w:r w:rsidRPr="003C028D">
        <w:rPr>
          <w:rFonts w:ascii="Arial" w:hAnsi="Arial" w:cs="Arial"/>
        </w:rPr>
        <w:t>Opportuna formazione tecnico professionale del personale che vi opera</w:t>
      </w:r>
      <w:r w:rsidR="002537E2" w:rsidRPr="003C028D">
        <w:rPr>
          <w:rFonts w:ascii="Arial" w:hAnsi="Arial" w:cs="Arial"/>
        </w:rPr>
        <w:t>;</w:t>
      </w:r>
    </w:p>
    <w:p w:rsidR="009F4232" w:rsidRPr="003C028D" w:rsidRDefault="009F4232" w:rsidP="003C028D">
      <w:pPr>
        <w:pStyle w:val="Paragrafoelenco"/>
        <w:numPr>
          <w:ilvl w:val="0"/>
          <w:numId w:val="1"/>
        </w:numPr>
        <w:jc w:val="both"/>
        <w:rPr>
          <w:rFonts w:ascii="Arial" w:hAnsi="Arial" w:cs="Arial"/>
        </w:rPr>
      </w:pPr>
      <w:r w:rsidRPr="003C028D">
        <w:rPr>
          <w:rFonts w:ascii="Arial" w:hAnsi="Arial" w:cs="Arial"/>
        </w:rPr>
        <w:t>Specificità di alcuni aspetti organizzativi delle attività cliniche, quali la concentrazione nel tempo e nello spazio delle risorse e delle attività, l’essere dedicata esclusivamente ad attività elettive, la chiara definizione</w:t>
      </w:r>
      <w:r w:rsidR="002537E2" w:rsidRPr="003C028D">
        <w:rPr>
          <w:rFonts w:ascii="Arial" w:hAnsi="Arial" w:cs="Arial"/>
        </w:rPr>
        <w:t xml:space="preserve"> delle procedure e dei percorsi.,</w:t>
      </w:r>
    </w:p>
    <w:p w:rsidR="009F4232" w:rsidRPr="003C028D" w:rsidRDefault="009F4232" w:rsidP="003C028D">
      <w:pPr>
        <w:pStyle w:val="Paragrafoelenco"/>
        <w:numPr>
          <w:ilvl w:val="0"/>
          <w:numId w:val="1"/>
        </w:numPr>
        <w:jc w:val="both"/>
        <w:rPr>
          <w:rFonts w:ascii="Arial" w:hAnsi="Arial" w:cs="Arial"/>
        </w:rPr>
      </w:pPr>
      <w:r w:rsidRPr="003C028D">
        <w:rPr>
          <w:rFonts w:ascii="Arial" w:hAnsi="Arial" w:cs="Arial"/>
        </w:rPr>
        <w:t>Attenzione nel garantire la continuità assistenziale.</w:t>
      </w:r>
    </w:p>
    <w:p w:rsidR="009F4232" w:rsidRPr="003C028D" w:rsidRDefault="009F4232" w:rsidP="003C028D">
      <w:pPr>
        <w:pStyle w:val="Paragrafoelenco"/>
        <w:jc w:val="both"/>
        <w:rPr>
          <w:rFonts w:ascii="Arial" w:hAnsi="Arial" w:cs="Arial"/>
        </w:rPr>
      </w:pPr>
    </w:p>
    <w:p w:rsidR="009F4232" w:rsidRPr="003C028D" w:rsidRDefault="009F4232" w:rsidP="003C028D">
      <w:pPr>
        <w:pStyle w:val="Paragrafoelenco"/>
        <w:ind w:left="0"/>
        <w:jc w:val="both"/>
        <w:rPr>
          <w:rFonts w:ascii="Arial" w:hAnsi="Arial" w:cs="Arial"/>
        </w:rPr>
      </w:pPr>
      <w:r w:rsidRPr="003C028D">
        <w:rPr>
          <w:rFonts w:ascii="Arial" w:hAnsi="Arial" w:cs="Arial"/>
        </w:rPr>
        <w:t>A tal fine è importante razionalizzare le risorse, umanizzare l’assistenza, assicurare continuità nell’assistenza e ridurre il numero delle complicanze.</w:t>
      </w:r>
    </w:p>
    <w:p w:rsidR="009F4232" w:rsidRPr="003C028D" w:rsidRDefault="009F4232" w:rsidP="003C028D">
      <w:pPr>
        <w:pStyle w:val="Paragrafoelenco"/>
        <w:ind w:left="0"/>
        <w:jc w:val="both"/>
        <w:rPr>
          <w:rFonts w:ascii="Arial" w:hAnsi="Arial" w:cs="Arial"/>
        </w:rPr>
      </w:pPr>
      <w:r w:rsidRPr="003C028D">
        <w:rPr>
          <w:rFonts w:ascii="Arial" w:hAnsi="Arial" w:cs="Arial"/>
        </w:rPr>
        <w:t>Tutto ciò coinvolge Operatori, Infermieri, Assistenti, ausiliari ed amministrativi in un tipo di lavoro altamente inter-dipendente che richiede competenza specifica, motivazione e continuo aggiornamento.</w:t>
      </w:r>
    </w:p>
    <w:p w:rsidR="009F4232" w:rsidRPr="003C028D" w:rsidRDefault="009F4232" w:rsidP="003C028D">
      <w:pPr>
        <w:pStyle w:val="Paragrafoelenco"/>
        <w:ind w:left="0"/>
        <w:jc w:val="both"/>
        <w:rPr>
          <w:rFonts w:ascii="Arial" w:hAnsi="Arial" w:cs="Arial"/>
        </w:rPr>
      </w:pPr>
      <w:r w:rsidRPr="003C028D">
        <w:rPr>
          <w:rFonts w:ascii="Arial" w:hAnsi="Arial" w:cs="Arial"/>
        </w:rPr>
        <w:t>Le difficoltà maggiori per il personale, non solo infermieristico ma anche medico, sono dovute al fatto che i momenti dell’assistenza (ricovero, intervento, immediato postoperatorio, dimissione) sono troppo ravvicinati, rispetto alla degenza tradizionale e richiedono un impiego di risorse maggiori per poter garantire un servizio di qualità e di sicurezza all’utente.</w:t>
      </w:r>
    </w:p>
    <w:p w:rsidR="009F4232" w:rsidRPr="003C028D" w:rsidRDefault="009F4232" w:rsidP="003C028D">
      <w:pPr>
        <w:pStyle w:val="Paragrafoelenco"/>
        <w:ind w:left="0"/>
        <w:jc w:val="both"/>
        <w:rPr>
          <w:rFonts w:ascii="Arial" w:hAnsi="Arial" w:cs="Arial"/>
        </w:rPr>
      </w:pPr>
      <w:r w:rsidRPr="003C028D">
        <w:rPr>
          <w:rFonts w:ascii="Arial" w:hAnsi="Arial" w:cs="Arial"/>
        </w:rPr>
        <w:t>È importante che il personale abbia delle buone capacità relazionali e di comunicazione per poter individuare i disagi dell’utente e monitorare le difficoltà, l’ansia e la paura legate al percorso chirurgico costretto ad affrontare in brevissimo tempo e a riporre la giusta fiducia verso la struttura e l’intera equipe che lo assiste.</w:t>
      </w:r>
    </w:p>
    <w:p w:rsidR="009F4232" w:rsidRPr="003C028D" w:rsidRDefault="009F4232" w:rsidP="003C028D">
      <w:pPr>
        <w:pStyle w:val="Paragrafoelenco"/>
        <w:ind w:left="0"/>
        <w:jc w:val="both"/>
        <w:rPr>
          <w:rFonts w:ascii="Arial" w:hAnsi="Arial" w:cs="Arial"/>
        </w:rPr>
      </w:pPr>
    </w:p>
    <w:p w:rsidR="009F4232" w:rsidRPr="00861063" w:rsidRDefault="00861063" w:rsidP="00861063">
      <w:pPr>
        <w:pStyle w:val="Titolo1"/>
        <w:numPr>
          <w:ilvl w:val="0"/>
          <w:numId w:val="32"/>
        </w:numPr>
        <w:rPr>
          <w:rFonts w:ascii="Arial" w:hAnsi="Arial" w:cs="Arial"/>
          <w:b/>
          <w:color w:val="auto"/>
          <w:sz w:val="24"/>
          <w:szCs w:val="24"/>
        </w:rPr>
      </w:pPr>
      <w:bookmarkStart w:id="2" w:name="_Toc24906452"/>
      <w:r w:rsidRPr="00861063">
        <w:rPr>
          <w:rFonts w:ascii="Arial" w:hAnsi="Arial" w:cs="Arial"/>
          <w:b/>
          <w:color w:val="auto"/>
          <w:sz w:val="24"/>
          <w:szCs w:val="24"/>
        </w:rPr>
        <w:t>CAMPO DI APPLICAZIONE</w:t>
      </w:r>
      <w:bookmarkEnd w:id="2"/>
    </w:p>
    <w:p w:rsidR="009F4232" w:rsidRPr="003C028D" w:rsidRDefault="009F4232" w:rsidP="003C028D">
      <w:pPr>
        <w:pStyle w:val="Paragrafoelenco"/>
        <w:jc w:val="both"/>
        <w:rPr>
          <w:rFonts w:ascii="Arial" w:hAnsi="Arial" w:cs="Arial"/>
          <w:b/>
        </w:rPr>
      </w:pPr>
    </w:p>
    <w:p w:rsidR="009F4232" w:rsidRPr="003C028D" w:rsidRDefault="009F4232" w:rsidP="003C028D">
      <w:pPr>
        <w:pStyle w:val="Paragrafoelenco"/>
        <w:ind w:left="0"/>
        <w:jc w:val="both"/>
        <w:rPr>
          <w:rFonts w:ascii="Arial" w:hAnsi="Arial" w:cs="Arial"/>
        </w:rPr>
      </w:pPr>
      <w:r w:rsidRPr="003C028D">
        <w:rPr>
          <w:rFonts w:ascii="Arial" w:hAnsi="Arial" w:cs="Arial"/>
        </w:rPr>
        <w:t>L’Unità Operativa di Chirurgia Maxillo Facciale- CALABRODENTAL Srl è dotata di un reparto di Day Surgery</w:t>
      </w:r>
      <w:r w:rsidR="002537E2" w:rsidRPr="003C028D">
        <w:rPr>
          <w:rFonts w:ascii="Arial" w:hAnsi="Arial" w:cs="Arial"/>
        </w:rPr>
        <w:t xml:space="preserve"> con: tre</w:t>
      </w:r>
      <w:r w:rsidR="00312BFE" w:rsidRPr="003C028D">
        <w:rPr>
          <w:rFonts w:ascii="Arial" w:hAnsi="Arial" w:cs="Arial"/>
        </w:rPr>
        <w:t xml:space="preserve"> stanze di degenza maxillo-facciali con due posti letto per ogni stanza e una stanza con due posti letto per quanto concerne odontostomalogia.</w:t>
      </w:r>
    </w:p>
    <w:p w:rsidR="00312BFE" w:rsidRPr="003C028D" w:rsidRDefault="00312BFE" w:rsidP="003C028D">
      <w:pPr>
        <w:pStyle w:val="Paragrafoelenco"/>
        <w:ind w:left="0"/>
        <w:jc w:val="both"/>
        <w:rPr>
          <w:rFonts w:ascii="Arial" w:hAnsi="Arial" w:cs="Arial"/>
        </w:rPr>
      </w:pPr>
      <w:r w:rsidRPr="003C028D">
        <w:rPr>
          <w:rFonts w:ascii="Arial" w:hAnsi="Arial" w:cs="Arial"/>
        </w:rPr>
        <w:t>L’equipe è composta da personale medico, infermieristico ed amministrativo.</w:t>
      </w:r>
    </w:p>
    <w:p w:rsidR="00312BFE" w:rsidRPr="003C028D" w:rsidRDefault="00312BFE" w:rsidP="003C028D">
      <w:pPr>
        <w:pStyle w:val="Paragrafoelenco"/>
        <w:ind w:left="0"/>
        <w:jc w:val="both"/>
        <w:rPr>
          <w:rFonts w:ascii="Arial" w:hAnsi="Arial" w:cs="Arial"/>
        </w:rPr>
      </w:pPr>
      <w:r w:rsidRPr="003C028D">
        <w:rPr>
          <w:rFonts w:ascii="Arial" w:hAnsi="Arial" w:cs="Arial"/>
        </w:rPr>
        <w:t>I modelli organizzativi utilizzati per il Day Surgery riconoscono al personale un ruolo molto importante e ben definito per le sue competenze organizzative, gestionali e anche di controllo dei processi assistenziali che lo vedono impegnato in prima persona.</w:t>
      </w:r>
    </w:p>
    <w:p w:rsidR="00312BFE" w:rsidRPr="003C028D" w:rsidRDefault="00312BFE" w:rsidP="003C028D">
      <w:pPr>
        <w:pStyle w:val="Paragrafoelenco"/>
        <w:ind w:left="0"/>
        <w:jc w:val="both"/>
        <w:rPr>
          <w:rFonts w:ascii="Arial" w:hAnsi="Arial" w:cs="Arial"/>
        </w:rPr>
      </w:pPr>
      <w:r w:rsidRPr="003C028D">
        <w:rPr>
          <w:rFonts w:ascii="Arial" w:hAnsi="Arial" w:cs="Arial"/>
        </w:rPr>
        <w:t>A livello organizzativo nella gestione delle risorse si tiene conto di:</w:t>
      </w:r>
    </w:p>
    <w:p w:rsidR="00312BFE" w:rsidRPr="003C028D" w:rsidRDefault="00312BFE" w:rsidP="003C028D">
      <w:pPr>
        <w:pStyle w:val="Paragrafoelenco"/>
        <w:numPr>
          <w:ilvl w:val="0"/>
          <w:numId w:val="3"/>
        </w:numPr>
        <w:jc w:val="both"/>
        <w:rPr>
          <w:rFonts w:ascii="Arial" w:hAnsi="Arial" w:cs="Arial"/>
        </w:rPr>
      </w:pPr>
      <w:r w:rsidRPr="003C028D">
        <w:rPr>
          <w:rFonts w:ascii="Arial" w:hAnsi="Arial" w:cs="Arial"/>
        </w:rPr>
        <w:t>Qualità delle prestazioni erogate</w:t>
      </w:r>
      <w:r w:rsidR="002537E2" w:rsidRPr="003C028D">
        <w:rPr>
          <w:rFonts w:ascii="Arial" w:hAnsi="Arial" w:cs="Arial"/>
        </w:rPr>
        <w:t>;</w:t>
      </w:r>
    </w:p>
    <w:p w:rsidR="00312BFE" w:rsidRPr="003C028D" w:rsidRDefault="00312BFE" w:rsidP="003C028D">
      <w:pPr>
        <w:pStyle w:val="Paragrafoelenco"/>
        <w:numPr>
          <w:ilvl w:val="0"/>
          <w:numId w:val="3"/>
        </w:numPr>
        <w:jc w:val="both"/>
        <w:rPr>
          <w:rFonts w:ascii="Arial" w:hAnsi="Arial" w:cs="Arial"/>
        </w:rPr>
      </w:pPr>
      <w:r w:rsidRPr="003C028D">
        <w:rPr>
          <w:rFonts w:ascii="Arial" w:hAnsi="Arial" w:cs="Arial"/>
        </w:rPr>
        <w:t>Formalizzazione dei comportamenti e tecniche attraverso l’utilizzo di protocolli</w:t>
      </w:r>
      <w:r w:rsidR="002537E2" w:rsidRPr="003C028D">
        <w:rPr>
          <w:rFonts w:ascii="Arial" w:hAnsi="Arial" w:cs="Arial"/>
        </w:rPr>
        <w:t>;</w:t>
      </w:r>
    </w:p>
    <w:p w:rsidR="00312BFE" w:rsidRPr="003C028D" w:rsidRDefault="00312BFE" w:rsidP="003C028D">
      <w:pPr>
        <w:pStyle w:val="Paragrafoelenco"/>
        <w:numPr>
          <w:ilvl w:val="0"/>
          <w:numId w:val="3"/>
        </w:numPr>
        <w:jc w:val="both"/>
        <w:rPr>
          <w:rFonts w:ascii="Arial" w:hAnsi="Arial" w:cs="Arial"/>
        </w:rPr>
      </w:pPr>
      <w:r w:rsidRPr="003C028D">
        <w:rPr>
          <w:rFonts w:ascii="Arial" w:hAnsi="Arial" w:cs="Arial"/>
        </w:rPr>
        <w:lastRenderedPageBreak/>
        <w:t>Personale che sia in grado di fornire un’assistenza qualificata e che si impegna a rispettare un percorso assistenziale finalizzato senza lasciare nulla al caso.</w:t>
      </w:r>
    </w:p>
    <w:p w:rsidR="00312BFE" w:rsidRPr="003C028D" w:rsidRDefault="00312BFE" w:rsidP="003C028D">
      <w:pPr>
        <w:pStyle w:val="Paragrafoelenco"/>
        <w:ind w:left="0"/>
        <w:jc w:val="both"/>
        <w:rPr>
          <w:rFonts w:ascii="Arial" w:hAnsi="Arial" w:cs="Arial"/>
        </w:rPr>
      </w:pPr>
      <w:r w:rsidRPr="003C028D">
        <w:rPr>
          <w:rFonts w:ascii="Arial" w:hAnsi="Arial" w:cs="Arial"/>
        </w:rPr>
        <w:t>È importante che tutto il personale coinvolto abbia una particolare conoscenza di tutte le apparecchiature e di tutti gli strumenti utilizzati per le procedure in day surgery.</w:t>
      </w:r>
    </w:p>
    <w:p w:rsidR="00312BFE" w:rsidRPr="003C028D" w:rsidRDefault="00312BFE" w:rsidP="003C028D">
      <w:pPr>
        <w:pStyle w:val="Paragrafoelenco"/>
        <w:ind w:left="0"/>
        <w:jc w:val="both"/>
        <w:rPr>
          <w:rFonts w:ascii="Arial" w:hAnsi="Arial" w:cs="Arial"/>
        </w:rPr>
      </w:pPr>
      <w:r w:rsidRPr="003C028D">
        <w:rPr>
          <w:rFonts w:ascii="Arial" w:hAnsi="Arial" w:cs="Arial"/>
        </w:rPr>
        <w:t>Per quanto riguarda le competenze di controllo, il personale deve essere in grado di rilevare gli indicatori di efficienza per poter raggiungere è uno standard di qualità professionale.</w:t>
      </w:r>
    </w:p>
    <w:p w:rsidR="00312BFE" w:rsidRPr="003C028D" w:rsidRDefault="000206F3" w:rsidP="003C028D">
      <w:pPr>
        <w:pStyle w:val="Paragrafoelenco"/>
        <w:ind w:left="0"/>
        <w:jc w:val="both"/>
        <w:rPr>
          <w:rFonts w:ascii="Arial" w:hAnsi="Arial" w:cs="Arial"/>
        </w:rPr>
      </w:pPr>
      <w:r w:rsidRPr="003C028D">
        <w:rPr>
          <w:rFonts w:ascii="Arial" w:hAnsi="Arial" w:cs="Arial"/>
        </w:rPr>
        <w:t>Il grado di efficienza del lavoro quotidiano è dato dai seguenti indicatori:</w:t>
      </w:r>
    </w:p>
    <w:p w:rsidR="000206F3" w:rsidRPr="003C028D" w:rsidRDefault="000206F3" w:rsidP="003C028D">
      <w:pPr>
        <w:pStyle w:val="Paragrafoelenco"/>
        <w:numPr>
          <w:ilvl w:val="0"/>
          <w:numId w:val="4"/>
        </w:numPr>
        <w:jc w:val="both"/>
        <w:rPr>
          <w:rFonts w:ascii="Arial" w:hAnsi="Arial" w:cs="Arial"/>
        </w:rPr>
      </w:pPr>
      <w:r w:rsidRPr="003C028D">
        <w:rPr>
          <w:rFonts w:ascii="Arial" w:hAnsi="Arial" w:cs="Arial"/>
        </w:rPr>
        <w:t>Ripetibilità delle procedure (anche amministrative)</w:t>
      </w:r>
    </w:p>
    <w:p w:rsidR="000206F3" w:rsidRPr="003C028D" w:rsidRDefault="000206F3" w:rsidP="003C028D">
      <w:pPr>
        <w:pStyle w:val="Paragrafoelenco"/>
        <w:numPr>
          <w:ilvl w:val="0"/>
          <w:numId w:val="4"/>
        </w:numPr>
        <w:jc w:val="both"/>
        <w:rPr>
          <w:rFonts w:ascii="Arial" w:hAnsi="Arial" w:cs="Arial"/>
        </w:rPr>
      </w:pPr>
      <w:r w:rsidRPr="003C028D">
        <w:rPr>
          <w:rFonts w:ascii="Arial" w:hAnsi="Arial" w:cs="Arial"/>
        </w:rPr>
        <w:t>Assenza di complicanze chirurgiche</w:t>
      </w:r>
    </w:p>
    <w:p w:rsidR="000206F3" w:rsidRPr="003C028D" w:rsidRDefault="000206F3" w:rsidP="003C028D">
      <w:pPr>
        <w:pStyle w:val="Paragrafoelenco"/>
        <w:numPr>
          <w:ilvl w:val="0"/>
          <w:numId w:val="4"/>
        </w:numPr>
        <w:jc w:val="both"/>
        <w:rPr>
          <w:rFonts w:ascii="Arial" w:hAnsi="Arial" w:cs="Arial"/>
        </w:rPr>
      </w:pPr>
      <w:r w:rsidRPr="003C028D">
        <w:rPr>
          <w:rFonts w:ascii="Arial" w:hAnsi="Arial" w:cs="Arial"/>
        </w:rPr>
        <w:t>Assenza di infezioni</w:t>
      </w:r>
    </w:p>
    <w:p w:rsidR="000206F3" w:rsidRPr="003C028D" w:rsidRDefault="000206F3" w:rsidP="003C028D">
      <w:pPr>
        <w:pStyle w:val="Paragrafoelenco"/>
        <w:numPr>
          <w:ilvl w:val="0"/>
          <w:numId w:val="4"/>
        </w:numPr>
        <w:jc w:val="both"/>
        <w:rPr>
          <w:rFonts w:ascii="Arial" w:hAnsi="Arial" w:cs="Arial"/>
        </w:rPr>
      </w:pPr>
      <w:r w:rsidRPr="003C028D">
        <w:rPr>
          <w:rFonts w:ascii="Arial" w:hAnsi="Arial" w:cs="Arial"/>
        </w:rPr>
        <w:t>Ripristino rapido del grado di autonomia</w:t>
      </w:r>
    </w:p>
    <w:p w:rsidR="000206F3" w:rsidRPr="003C028D" w:rsidRDefault="000206F3" w:rsidP="003C028D">
      <w:pPr>
        <w:pStyle w:val="Paragrafoelenco"/>
        <w:numPr>
          <w:ilvl w:val="0"/>
          <w:numId w:val="4"/>
        </w:numPr>
        <w:jc w:val="both"/>
        <w:rPr>
          <w:rFonts w:ascii="Arial" w:hAnsi="Arial" w:cs="Arial"/>
        </w:rPr>
      </w:pPr>
      <w:r w:rsidRPr="003C028D">
        <w:rPr>
          <w:rFonts w:ascii="Arial" w:hAnsi="Arial" w:cs="Arial"/>
        </w:rPr>
        <w:t>Soddisfacimento dell’utente</w:t>
      </w:r>
    </w:p>
    <w:p w:rsidR="000206F3" w:rsidRPr="003C028D" w:rsidRDefault="000206F3" w:rsidP="003C028D">
      <w:pPr>
        <w:pStyle w:val="Paragrafoelenco"/>
        <w:jc w:val="both"/>
        <w:rPr>
          <w:rFonts w:ascii="Arial" w:hAnsi="Arial" w:cs="Arial"/>
        </w:rPr>
      </w:pPr>
    </w:p>
    <w:p w:rsidR="000206F3" w:rsidRPr="00861063" w:rsidRDefault="00861063" w:rsidP="00861063">
      <w:pPr>
        <w:pStyle w:val="Titolo1"/>
        <w:numPr>
          <w:ilvl w:val="0"/>
          <w:numId w:val="32"/>
        </w:numPr>
        <w:rPr>
          <w:rFonts w:ascii="Arial" w:hAnsi="Arial" w:cs="Arial"/>
          <w:b/>
          <w:color w:val="auto"/>
          <w:sz w:val="24"/>
          <w:szCs w:val="24"/>
        </w:rPr>
      </w:pPr>
      <w:bookmarkStart w:id="3" w:name="_Toc24906453"/>
      <w:r w:rsidRPr="00861063">
        <w:rPr>
          <w:rFonts w:ascii="Arial" w:hAnsi="Arial" w:cs="Arial"/>
          <w:b/>
          <w:color w:val="auto"/>
          <w:sz w:val="24"/>
          <w:szCs w:val="24"/>
        </w:rPr>
        <w:t>MODALITÀ ESECUTIVE</w:t>
      </w:r>
      <w:bookmarkEnd w:id="3"/>
    </w:p>
    <w:p w:rsidR="000206F3" w:rsidRPr="003C028D" w:rsidRDefault="000206F3" w:rsidP="003C028D">
      <w:pPr>
        <w:pStyle w:val="Paragrafoelenco"/>
        <w:jc w:val="both"/>
        <w:rPr>
          <w:rFonts w:ascii="Arial" w:hAnsi="Arial" w:cs="Arial"/>
          <w:b/>
        </w:rPr>
      </w:pPr>
    </w:p>
    <w:p w:rsidR="000206F3" w:rsidRPr="003C028D" w:rsidRDefault="000206F3" w:rsidP="00861063">
      <w:pPr>
        <w:pStyle w:val="Paragrafoelenco"/>
        <w:numPr>
          <w:ilvl w:val="1"/>
          <w:numId w:val="33"/>
        </w:numPr>
        <w:jc w:val="both"/>
        <w:rPr>
          <w:rFonts w:ascii="Arial" w:hAnsi="Arial" w:cs="Arial"/>
          <w:b/>
        </w:rPr>
      </w:pPr>
      <w:r w:rsidRPr="003C028D">
        <w:rPr>
          <w:rFonts w:ascii="Arial" w:hAnsi="Arial" w:cs="Arial"/>
          <w:b/>
        </w:rPr>
        <w:t>Descrizione delle attività</w:t>
      </w:r>
    </w:p>
    <w:p w:rsidR="000206F3" w:rsidRPr="003C028D" w:rsidRDefault="000206F3" w:rsidP="003C028D">
      <w:pPr>
        <w:pStyle w:val="Paragrafoelenco"/>
        <w:jc w:val="both"/>
        <w:rPr>
          <w:rFonts w:ascii="Arial" w:hAnsi="Arial" w:cs="Arial"/>
          <w:b/>
        </w:rPr>
      </w:pPr>
    </w:p>
    <w:p w:rsidR="000206F3" w:rsidRPr="003C028D" w:rsidRDefault="002537E2" w:rsidP="003C028D">
      <w:pPr>
        <w:pStyle w:val="Paragrafoelenco"/>
        <w:ind w:left="0"/>
        <w:jc w:val="both"/>
        <w:rPr>
          <w:rFonts w:ascii="Arial" w:hAnsi="Arial" w:cs="Arial"/>
        </w:rPr>
      </w:pPr>
      <w:r w:rsidRPr="003C028D">
        <w:rPr>
          <w:rFonts w:ascii="Arial" w:hAnsi="Arial" w:cs="Arial"/>
        </w:rPr>
        <w:t>I</w:t>
      </w:r>
      <w:r w:rsidR="000206F3" w:rsidRPr="003C028D">
        <w:rPr>
          <w:rFonts w:ascii="Arial" w:hAnsi="Arial" w:cs="Arial"/>
        </w:rPr>
        <w:t xml:space="preserve"> ricoveri in day-surgery sono esclusivamente ricoveri programmati.</w:t>
      </w:r>
    </w:p>
    <w:p w:rsidR="000206F3" w:rsidRPr="003C028D" w:rsidRDefault="000206F3" w:rsidP="003C028D">
      <w:pPr>
        <w:pStyle w:val="Paragrafoelenco"/>
        <w:ind w:left="0"/>
        <w:jc w:val="both"/>
        <w:rPr>
          <w:rFonts w:ascii="Arial" w:hAnsi="Arial" w:cs="Arial"/>
        </w:rPr>
      </w:pPr>
      <w:r w:rsidRPr="003C028D">
        <w:rPr>
          <w:rFonts w:ascii="Arial" w:hAnsi="Arial" w:cs="Arial"/>
        </w:rPr>
        <w:t>L’assistenza in regime di day-surgery, si caratterizza per un “pacchetto” predefinito di trattamento che comprende sia gli esami e le visite pre-operatorie, sia l’intervento chirurgico sia i controlli postoperatori; si configura come unico episodio di ricovero costituito da più accessi.</w:t>
      </w:r>
    </w:p>
    <w:p w:rsidR="000206F3" w:rsidRPr="003C028D" w:rsidRDefault="000206F3" w:rsidP="003C028D">
      <w:pPr>
        <w:pStyle w:val="Paragrafoelenco"/>
        <w:ind w:left="0"/>
        <w:jc w:val="both"/>
        <w:rPr>
          <w:rFonts w:ascii="Arial" w:hAnsi="Arial" w:cs="Arial"/>
        </w:rPr>
      </w:pPr>
      <w:r w:rsidRPr="003C028D">
        <w:rPr>
          <w:rFonts w:ascii="Arial" w:hAnsi="Arial" w:cs="Arial"/>
        </w:rPr>
        <w:t>Un aspetto fondamentale del percorso in day-surgery è l’unitarietà temporo-spaziale e l’obiettivo è quello di effettuare tutte le prestazioni necessarie in un numero limitato di accessi.</w:t>
      </w:r>
    </w:p>
    <w:p w:rsidR="000206F3" w:rsidRDefault="000206F3" w:rsidP="003C028D">
      <w:pPr>
        <w:pStyle w:val="Paragrafoelenco"/>
        <w:ind w:left="0"/>
        <w:jc w:val="both"/>
        <w:rPr>
          <w:rFonts w:ascii="Arial" w:hAnsi="Arial" w:cs="Arial"/>
        </w:rPr>
      </w:pPr>
      <w:r w:rsidRPr="003C028D">
        <w:rPr>
          <w:rFonts w:ascii="Arial" w:hAnsi="Arial" w:cs="Arial"/>
        </w:rPr>
        <w:t>Il percorso de</w:t>
      </w:r>
      <w:r w:rsidR="002537E2" w:rsidRPr="003C028D">
        <w:rPr>
          <w:rFonts w:ascii="Arial" w:hAnsi="Arial" w:cs="Arial"/>
        </w:rPr>
        <w:t>l</w:t>
      </w:r>
      <w:r w:rsidRPr="003C028D">
        <w:rPr>
          <w:rFonts w:ascii="Arial" w:hAnsi="Arial" w:cs="Arial"/>
        </w:rPr>
        <w:t xml:space="preserve"> paziente eleggibile per il trattamento in day-surgery, successivamente a</w:t>
      </w:r>
      <w:r w:rsidR="002537E2" w:rsidRPr="003C028D">
        <w:rPr>
          <w:rFonts w:ascii="Arial" w:hAnsi="Arial" w:cs="Arial"/>
        </w:rPr>
        <w:t xml:space="preserve">lla prima visita specialistica, </w:t>
      </w:r>
      <w:r w:rsidRPr="003C028D">
        <w:rPr>
          <w:rFonts w:ascii="Arial" w:hAnsi="Arial" w:cs="Arial"/>
        </w:rPr>
        <w:t>prevede di norma 2 accessi successivi per i pazienti di tipo A e 3 accessi successivi per i pazienti di tipo B o C.</w:t>
      </w:r>
    </w:p>
    <w:p w:rsidR="009D3A19" w:rsidRDefault="009D3A19" w:rsidP="003C028D">
      <w:pPr>
        <w:pStyle w:val="Paragrafoelenco"/>
        <w:ind w:left="0"/>
        <w:jc w:val="both"/>
        <w:rPr>
          <w:rFonts w:ascii="Arial" w:hAnsi="Arial" w:cs="Arial"/>
        </w:rPr>
      </w:pPr>
      <w:r>
        <w:rPr>
          <w:rFonts w:ascii="Arial" w:hAnsi="Arial" w:cs="Arial"/>
        </w:rPr>
        <w:t>I pazienti di “TIPO A” sono pazienti da trattare sottoponendoli ad anestesia locale</w:t>
      </w:r>
    </w:p>
    <w:p w:rsidR="009D3A19" w:rsidRDefault="009D3A19" w:rsidP="003C028D">
      <w:pPr>
        <w:pStyle w:val="Paragrafoelenco"/>
        <w:ind w:left="0"/>
        <w:jc w:val="both"/>
        <w:rPr>
          <w:rFonts w:ascii="Arial" w:hAnsi="Arial" w:cs="Arial"/>
        </w:rPr>
      </w:pPr>
      <w:r>
        <w:rPr>
          <w:rFonts w:ascii="Arial" w:hAnsi="Arial" w:cs="Arial"/>
        </w:rPr>
        <w:t>I pazienti di “TIPO B” sono pazienti da trattare sottoponendoli a sedo-anelgesia</w:t>
      </w:r>
    </w:p>
    <w:p w:rsidR="009D3A19" w:rsidRPr="003C028D" w:rsidRDefault="009D3A19" w:rsidP="003C028D">
      <w:pPr>
        <w:pStyle w:val="Paragrafoelenco"/>
        <w:ind w:left="0"/>
        <w:jc w:val="both"/>
        <w:rPr>
          <w:rFonts w:ascii="Arial" w:hAnsi="Arial" w:cs="Arial"/>
        </w:rPr>
      </w:pPr>
      <w:r>
        <w:rPr>
          <w:rFonts w:ascii="Arial" w:hAnsi="Arial" w:cs="Arial"/>
        </w:rPr>
        <w:t xml:space="preserve">I pazienti di “TIPO C” sono pazienti da </w:t>
      </w:r>
      <w:r w:rsidR="00DC6A30">
        <w:rPr>
          <w:rFonts w:ascii="Arial" w:hAnsi="Arial" w:cs="Arial"/>
        </w:rPr>
        <w:t xml:space="preserve">trattare sottoponendoli a anestesia </w:t>
      </w:r>
      <w:r w:rsidR="00497C85">
        <w:rPr>
          <w:rFonts w:ascii="Arial" w:hAnsi="Arial" w:cs="Arial"/>
        </w:rPr>
        <w:t>generale</w:t>
      </w:r>
    </w:p>
    <w:p w:rsidR="000206F3" w:rsidRPr="003C028D" w:rsidRDefault="000206F3" w:rsidP="003C028D">
      <w:pPr>
        <w:pStyle w:val="Paragrafoelenco"/>
        <w:ind w:left="0"/>
        <w:jc w:val="both"/>
        <w:rPr>
          <w:rFonts w:ascii="Arial" w:hAnsi="Arial" w:cs="Arial"/>
        </w:rPr>
      </w:pPr>
    </w:p>
    <w:p w:rsidR="00352D6B" w:rsidRPr="003C028D" w:rsidRDefault="000206F3" w:rsidP="003C028D">
      <w:pPr>
        <w:pStyle w:val="Paragrafoelenco"/>
        <w:ind w:left="0"/>
        <w:jc w:val="both"/>
        <w:rPr>
          <w:rFonts w:ascii="Arial" w:hAnsi="Arial" w:cs="Arial"/>
          <w:b/>
        </w:rPr>
      </w:pPr>
      <w:r w:rsidRPr="003C028D">
        <w:rPr>
          <w:rFonts w:ascii="Arial" w:hAnsi="Arial" w:cs="Arial"/>
          <w:b/>
        </w:rPr>
        <w:t>PAZIENTE “A”</w:t>
      </w:r>
    </w:p>
    <w:p w:rsidR="00352D6B" w:rsidRPr="003C028D" w:rsidRDefault="00352D6B" w:rsidP="003C028D">
      <w:pPr>
        <w:pStyle w:val="Paragrafoelenco"/>
        <w:ind w:left="0"/>
        <w:jc w:val="both"/>
        <w:rPr>
          <w:rFonts w:ascii="Arial" w:hAnsi="Arial" w:cs="Arial"/>
          <w:b/>
        </w:rPr>
      </w:pPr>
    </w:p>
    <w:p w:rsidR="00352D6B" w:rsidRPr="003C028D" w:rsidRDefault="00352D6B" w:rsidP="003C028D">
      <w:pPr>
        <w:pStyle w:val="Paragrafoelenco"/>
        <w:numPr>
          <w:ilvl w:val="0"/>
          <w:numId w:val="7"/>
        </w:numPr>
        <w:jc w:val="both"/>
        <w:rPr>
          <w:rFonts w:ascii="Arial" w:hAnsi="Arial" w:cs="Arial"/>
          <w:b/>
        </w:rPr>
      </w:pPr>
      <w:r w:rsidRPr="003C028D">
        <w:rPr>
          <w:rFonts w:ascii="Arial" w:hAnsi="Arial" w:cs="Arial"/>
          <w:b/>
        </w:rPr>
        <w:t xml:space="preserve">PRIMO ACCESSO:         </w:t>
      </w:r>
      <w:r w:rsidR="002F61C7">
        <w:rPr>
          <w:rFonts w:ascii="Arial" w:hAnsi="Arial" w:cs="Arial"/>
          <w:b/>
        </w:rPr>
        <w:tab/>
      </w:r>
      <w:r w:rsidR="002F61C7" w:rsidRPr="002F61C7">
        <w:rPr>
          <w:rFonts w:ascii="Arial" w:hAnsi="Arial" w:cs="Arial"/>
        </w:rPr>
        <w:t>P</w:t>
      </w:r>
      <w:r w:rsidR="002537E2" w:rsidRPr="002F61C7">
        <w:rPr>
          <w:rFonts w:ascii="Arial" w:hAnsi="Arial" w:cs="Arial"/>
        </w:rPr>
        <w:t>ri</w:t>
      </w:r>
      <w:r w:rsidR="002537E2" w:rsidRPr="003C028D">
        <w:rPr>
          <w:rFonts w:ascii="Arial" w:hAnsi="Arial" w:cs="Arial"/>
        </w:rPr>
        <w:t>ma</w:t>
      </w:r>
      <w:r w:rsidRPr="003C028D">
        <w:rPr>
          <w:rFonts w:ascii="Arial" w:hAnsi="Arial" w:cs="Arial"/>
        </w:rPr>
        <w:t xml:space="preserve"> visita (consegna richiesta analisi</w:t>
      </w:r>
      <w:r w:rsidR="003976E3" w:rsidRPr="003C028D">
        <w:rPr>
          <w:rFonts w:ascii="Arial" w:hAnsi="Arial" w:cs="Arial"/>
        </w:rPr>
        <w:t xml:space="preserve"> e dicitura ricetta</w:t>
      </w:r>
      <w:r w:rsidRPr="003C028D">
        <w:rPr>
          <w:rFonts w:ascii="Arial" w:hAnsi="Arial" w:cs="Arial"/>
        </w:rPr>
        <w:t>)</w:t>
      </w:r>
    </w:p>
    <w:p w:rsidR="00352D6B" w:rsidRPr="003C028D" w:rsidRDefault="00352D6B" w:rsidP="003C028D">
      <w:pPr>
        <w:pStyle w:val="Paragrafoelenco"/>
        <w:numPr>
          <w:ilvl w:val="0"/>
          <w:numId w:val="7"/>
        </w:numPr>
        <w:jc w:val="both"/>
        <w:rPr>
          <w:rFonts w:ascii="Arial" w:hAnsi="Arial" w:cs="Arial"/>
          <w:b/>
        </w:rPr>
      </w:pPr>
      <w:r w:rsidRPr="003C028D">
        <w:rPr>
          <w:rFonts w:ascii="Arial" w:hAnsi="Arial" w:cs="Arial"/>
          <w:b/>
        </w:rPr>
        <w:t xml:space="preserve">SECONDO ACCESSO:    </w:t>
      </w:r>
      <w:r w:rsidR="002F61C7">
        <w:rPr>
          <w:rFonts w:ascii="Arial" w:hAnsi="Arial" w:cs="Arial"/>
          <w:b/>
        </w:rPr>
        <w:tab/>
      </w:r>
      <w:r w:rsidR="002537E2" w:rsidRPr="003C028D">
        <w:rPr>
          <w:rFonts w:ascii="Arial" w:hAnsi="Arial" w:cs="Arial"/>
        </w:rPr>
        <w:t>Ricovero</w:t>
      </w:r>
      <w:r w:rsidRPr="003C028D">
        <w:rPr>
          <w:rFonts w:ascii="Arial" w:hAnsi="Arial" w:cs="Arial"/>
        </w:rPr>
        <w:t>, intervento chirurgico e dimissione.</w:t>
      </w:r>
    </w:p>
    <w:p w:rsidR="00352D6B" w:rsidRPr="003C028D" w:rsidRDefault="00352D6B" w:rsidP="003C028D">
      <w:pPr>
        <w:pStyle w:val="Paragrafoelenco"/>
        <w:numPr>
          <w:ilvl w:val="0"/>
          <w:numId w:val="7"/>
        </w:numPr>
        <w:jc w:val="both"/>
        <w:rPr>
          <w:rFonts w:ascii="Arial" w:hAnsi="Arial" w:cs="Arial"/>
          <w:b/>
        </w:rPr>
      </w:pPr>
      <w:r w:rsidRPr="003C028D">
        <w:rPr>
          <w:rFonts w:ascii="Arial" w:hAnsi="Arial" w:cs="Arial"/>
          <w:b/>
        </w:rPr>
        <w:t xml:space="preserve">TERZO ACCESSO:       </w:t>
      </w:r>
      <w:r w:rsidR="002F61C7">
        <w:rPr>
          <w:rFonts w:ascii="Arial" w:hAnsi="Arial" w:cs="Arial"/>
          <w:b/>
        </w:rPr>
        <w:tab/>
      </w:r>
      <w:r w:rsidRPr="003C028D">
        <w:rPr>
          <w:rFonts w:ascii="Arial" w:hAnsi="Arial" w:cs="Arial"/>
        </w:rPr>
        <w:t>Fase post-ricovero (controlli post-operatori)</w:t>
      </w:r>
    </w:p>
    <w:p w:rsidR="00352D6B" w:rsidRPr="003C028D" w:rsidRDefault="00352D6B" w:rsidP="003C028D">
      <w:pPr>
        <w:pStyle w:val="Paragrafoelenco"/>
        <w:jc w:val="both"/>
        <w:rPr>
          <w:rFonts w:ascii="Arial" w:hAnsi="Arial" w:cs="Arial"/>
          <w:b/>
          <w:color w:val="FFFFFF" w:themeColor="background1"/>
        </w:rPr>
      </w:pPr>
    </w:p>
    <w:p w:rsidR="00352D6B" w:rsidRPr="003C028D" w:rsidRDefault="00352D6B" w:rsidP="003C028D">
      <w:pPr>
        <w:pStyle w:val="Paragrafoelenco"/>
        <w:ind w:left="0"/>
        <w:jc w:val="both"/>
        <w:rPr>
          <w:rFonts w:ascii="Arial" w:hAnsi="Arial" w:cs="Arial"/>
          <w:b/>
        </w:rPr>
      </w:pPr>
      <w:r w:rsidRPr="003C028D">
        <w:rPr>
          <w:rFonts w:ascii="Arial" w:hAnsi="Arial" w:cs="Arial"/>
          <w:b/>
        </w:rPr>
        <w:t>PAZIENTE “B” O “C”</w:t>
      </w:r>
    </w:p>
    <w:p w:rsidR="00352D6B" w:rsidRPr="003C028D" w:rsidRDefault="00352D6B" w:rsidP="003C028D">
      <w:pPr>
        <w:pStyle w:val="Paragrafoelenco"/>
        <w:ind w:left="0"/>
        <w:jc w:val="both"/>
        <w:rPr>
          <w:rFonts w:ascii="Arial" w:hAnsi="Arial" w:cs="Arial"/>
          <w:b/>
        </w:rPr>
      </w:pPr>
    </w:p>
    <w:p w:rsidR="00352D6B" w:rsidRPr="003C028D" w:rsidRDefault="00352D6B" w:rsidP="003C028D">
      <w:pPr>
        <w:pStyle w:val="Paragrafoelenco"/>
        <w:numPr>
          <w:ilvl w:val="0"/>
          <w:numId w:val="8"/>
        </w:numPr>
        <w:jc w:val="both"/>
        <w:rPr>
          <w:rFonts w:ascii="Arial" w:hAnsi="Arial" w:cs="Arial"/>
          <w:b/>
        </w:rPr>
      </w:pPr>
      <w:r w:rsidRPr="003C028D">
        <w:rPr>
          <w:rFonts w:ascii="Arial" w:hAnsi="Arial" w:cs="Arial"/>
          <w:b/>
        </w:rPr>
        <w:t>PRIMO ACCESSO:</w:t>
      </w:r>
      <w:r w:rsidR="003C028D">
        <w:rPr>
          <w:rFonts w:ascii="Arial" w:hAnsi="Arial" w:cs="Arial"/>
          <w:b/>
        </w:rPr>
        <w:tab/>
      </w:r>
      <w:r w:rsidR="003C028D">
        <w:rPr>
          <w:rFonts w:ascii="Arial" w:hAnsi="Arial" w:cs="Arial"/>
          <w:b/>
        </w:rPr>
        <w:tab/>
      </w:r>
      <w:r w:rsidR="002F61C7">
        <w:rPr>
          <w:rFonts w:ascii="Arial" w:hAnsi="Arial" w:cs="Arial"/>
        </w:rPr>
        <w:t>P</w:t>
      </w:r>
      <w:r w:rsidR="003976E3" w:rsidRPr="003C028D">
        <w:rPr>
          <w:rFonts w:ascii="Arial" w:hAnsi="Arial" w:cs="Arial"/>
        </w:rPr>
        <w:t xml:space="preserve">rima </w:t>
      </w:r>
      <w:r w:rsidRPr="003C028D">
        <w:rPr>
          <w:rFonts w:ascii="Arial" w:hAnsi="Arial" w:cs="Arial"/>
        </w:rPr>
        <w:t>visita (consegna richiesta analisi</w:t>
      </w:r>
      <w:r w:rsidR="003976E3" w:rsidRPr="003C028D">
        <w:rPr>
          <w:rFonts w:ascii="Arial" w:hAnsi="Arial" w:cs="Arial"/>
        </w:rPr>
        <w:t xml:space="preserve"> e dicitura ricetta</w:t>
      </w:r>
      <w:r w:rsidRPr="003C028D">
        <w:rPr>
          <w:rFonts w:ascii="Arial" w:hAnsi="Arial" w:cs="Arial"/>
        </w:rPr>
        <w:t>)</w:t>
      </w:r>
    </w:p>
    <w:p w:rsidR="00352D6B" w:rsidRPr="003C028D" w:rsidRDefault="003C028D" w:rsidP="003C028D">
      <w:pPr>
        <w:pStyle w:val="Paragrafoelenco"/>
        <w:numPr>
          <w:ilvl w:val="0"/>
          <w:numId w:val="8"/>
        </w:numPr>
        <w:ind w:left="754" w:hanging="397"/>
        <w:jc w:val="both"/>
        <w:rPr>
          <w:rFonts w:ascii="Arial" w:hAnsi="Arial" w:cs="Arial"/>
          <w:b/>
        </w:rPr>
      </w:pPr>
      <w:r w:rsidRPr="003C028D">
        <w:rPr>
          <w:rFonts w:ascii="Arial" w:hAnsi="Arial" w:cs="Arial"/>
          <w:b/>
        </w:rPr>
        <w:t xml:space="preserve">SECONDO ACCESSO: </w:t>
      </w:r>
      <w:r w:rsidRPr="003C028D">
        <w:rPr>
          <w:rFonts w:ascii="Arial" w:hAnsi="Arial" w:cs="Arial"/>
          <w:b/>
        </w:rPr>
        <w:tab/>
      </w:r>
      <w:r w:rsidR="00352D6B" w:rsidRPr="003C028D">
        <w:rPr>
          <w:rFonts w:ascii="Arial" w:hAnsi="Arial" w:cs="Arial"/>
        </w:rPr>
        <w:t>Pre-Ricovero (visita anestesiologica, cardiologi</w:t>
      </w:r>
      <w:r w:rsidR="002F30CD" w:rsidRPr="003C028D">
        <w:rPr>
          <w:rFonts w:ascii="Arial" w:hAnsi="Arial" w:cs="Arial"/>
        </w:rPr>
        <w:t>ca, esami radiografici e</w:t>
      </w:r>
      <w:r>
        <w:rPr>
          <w:rFonts w:ascii="Arial" w:hAnsi="Arial" w:cs="Arial"/>
        </w:rPr>
        <w:t xml:space="preserve"> </w:t>
      </w:r>
      <w:r w:rsidR="00352D6B" w:rsidRPr="003C028D">
        <w:rPr>
          <w:rFonts w:ascii="Arial" w:hAnsi="Arial" w:cs="Arial"/>
        </w:rPr>
        <w:t>ematochimici)</w:t>
      </w:r>
    </w:p>
    <w:p w:rsidR="00352D6B" w:rsidRPr="003C028D" w:rsidRDefault="00352D6B" w:rsidP="003C028D">
      <w:pPr>
        <w:pStyle w:val="Paragrafoelenco"/>
        <w:numPr>
          <w:ilvl w:val="0"/>
          <w:numId w:val="8"/>
        </w:numPr>
        <w:jc w:val="both"/>
        <w:rPr>
          <w:rFonts w:ascii="Arial" w:hAnsi="Arial" w:cs="Arial"/>
          <w:b/>
        </w:rPr>
      </w:pPr>
      <w:r w:rsidRPr="003C028D">
        <w:rPr>
          <w:rFonts w:ascii="Arial" w:hAnsi="Arial" w:cs="Arial"/>
          <w:b/>
        </w:rPr>
        <w:t>TERZO ACCESSO:</w:t>
      </w:r>
      <w:r w:rsidR="003C028D">
        <w:rPr>
          <w:rFonts w:ascii="Arial" w:hAnsi="Arial" w:cs="Arial"/>
          <w:b/>
        </w:rPr>
        <w:tab/>
      </w:r>
      <w:r w:rsidR="003C028D">
        <w:rPr>
          <w:rFonts w:ascii="Arial" w:hAnsi="Arial" w:cs="Arial"/>
          <w:b/>
        </w:rPr>
        <w:tab/>
      </w:r>
      <w:r w:rsidR="003976E3" w:rsidRPr="003C028D">
        <w:rPr>
          <w:rFonts w:ascii="Arial" w:hAnsi="Arial" w:cs="Arial"/>
        </w:rPr>
        <w:t>ricovero</w:t>
      </w:r>
      <w:r w:rsidRPr="003C028D">
        <w:rPr>
          <w:rFonts w:ascii="Arial" w:hAnsi="Arial" w:cs="Arial"/>
        </w:rPr>
        <w:t>, intervento chirurgico e dimissione</w:t>
      </w:r>
    </w:p>
    <w:p w:rsidR="00352D6B" w:rsidRPr="003C028D" w:rsidRDefault="00352D6B" w:rsidP="003C028D">
      <w:pPr>
        <w:pStyle w:val="Paragrafoelenco"/>
        <w:numPr>
          <w:ilvl w:val="0"/>
          <w:numId w:val="8"/>
        </w:numPr>
        <w:jc w:val="both"/>
        <w:rPr>
          <w:rFonts w:ascii="Arial" w:hAnsi="Arial" w:cs="Arial"/>
          <w:b/>
        </w:rPr>
      </w:pPr>
      <w:r w:rsidRPr="003C028D">
        <w:rPr>
          <w:rFonts w:ascii="Arial" w:hAnsi="Arial" w:cs="Arial"/>
          <w:b/>
        </w:rPr>
        <w:t>QUARTO ACCESSO:</w:t>
      </w:r>
      <w:r w:rsidR="003C028D">
        <w:rPr>
          <w:rFonts w:ascii="Arial" w:hAnsi="Arial" w:cs="Arial"/>
          <w:b/>
        </w:rPr>
        <w:t xml:space="preserve"> </w:t>
      </w:r>
      <w:r w:rsidR="003C028D">
        <w:rPr>
          <w:rFonts w:ascii="Arial" w:hAnsi="Arial" w:cs="Arial"/>
          <w:b/>
        </w:rPr>
        <w:tab/>
      </w:r>
      <w:r w:rsidRPr="003C028D">
        <w:rPr>
          <w:rFonts w:ascii="Arial" w:hAnsi="Arial" w:cs="Arial"/>
        </w:rPr>
        <w:t>Fase post-ricovero (controlli post-operatori)</w:t>
      </w:r>
    </w:p>
    <w:p w:rsidR="00352D6B" w:rsidRPr="003C028D" w:rsidRDefault="00352D6B" w:rsidP="003C028D">
      <w:pPr>
        <w:pStyle w:val="Paragrafoelenco"/>
        <w:jc w:val="both"/>
        <w:rPr>
          <w:rFonts w:ascii="Arial" w:hAnsi="Arial" w:cs="Arial"/>
          <w:b/>
        </w:rPr>
      </w:pPr>
    </w:p>
    <w:p w:rsidR="003976E3" w:rsidRPr="003C028D" w:rsidRDefault="00352D6B" w:rsidP="003C028D">
      <w:pPr>
        <w:pStyle w:val="Paragrafoelenco"/>
        <w:ind w:left="0"/>
        <w:jc w:val="both"/>
        <w:rPr>
          <w:rFonts w:ascii="Arial" w:hAnsi="Arial" w:cs="Arial"/>
        </w:rPr>
      </w:pPr>
      <w:r w:rsidRPr="003C028D">
        <w:rPr>
          <w:rFonts w:ascii="Arial" w:hAnsi="Arial" w:cs="Arial"/>
        </w:rPr>
        <w:t xml:space="preserve">Il paziente candidato all’intervento in day-surgery è reclutato attraverso l’attività dei nostri ambulatori oppure viene inviato dagli studi privati sul territorio e dai medici di famiglia oppure sono pazienti indotti. </w:t>
      </w:r>
    </w:p>
    <w:p w:rsidR="00352D6B" w:rsidRPr="003C028D" w:rsidRDefault="00352D6B" w:rsidP="003C028D">
      <w:pPr>
        <w:pStyle w:val="Paragrafoelenco"/>
        <w:ind w:left="0"/>
        <w:jc w:val="both"/>
        <w:rPr>
          <w:rFonts w:ascii="Arial" w:hAnsi="Arial" w:cs="Arial"/>
        </w:rPr>
      </w:pPr>
      <w:r w:rsidRPr="003C028D">
        <w:rPr>
          <w:rFonts w:ascii="Arial" w:hAnsi="Arial" w:cs="Arial"/>
        </w:rPr>
        <w:t>A ciò si aggiunge la possibilità di ricevere pazienti inviati dal presidio ospedaliero in quanto il day-surgery Calabrodental rappresenta l’unica struttura specializzata sul territorio in Chirurgia Maxillo Facciale ed ha un collegam</w:t>
      </w:r>
      <w:r w:rsidR="002F30CD" w:rsidRPr="003C028D">
        <w:rPr>
          <w:rFonts w:ascii="Arial" w:hAnsi="Arial" w:cs="Arial"/>
        </w:rPr>
        <w:t>ento funzionale con l’Ospedale C</w:t>
      </w:r>
      <w:r w:rsidRPr="003C028D">
        <w:rPr>
          <w:rFonts w:ascii="Arial" w:hAnsi="Arial" w:cs="Arial"/>
        </w:rPr>
        <w:t>ivile di Crotone.</w:t>
      </w:r>
    </w:p>
    <w:p w:rsidR="002F30CD" w:rsidRPr="003C028D" w:rsidRDefault="00352D6B" w:rsidP="003C028D">
      <w:pPr>
        <w:pStyle w:val="Paragrafoelenco"/>
        <w:ind w:left="0"/>
        <w:jc w:val="both"/>
        <w:rPr>
          <w:rFonts w:ascii="Arial" w:hAnsi="Arial" w:cs="Arial"/>
        </w:rPr>
      </w:pPr>
      <w:r w:rsidRPr="003C028D">
        <w:rPr>
          <w:rFonts w:ascii="Arial" w:hAnsi="Arial" w:cs="Arial"/>
        </w:rPr>
        <w:t xml:space="preserve">Il percorso assistenziale degli interventi e delle procedure in regime di day-surgery riconosce dei momenti prestabiliti e ben definiti. </w:t>
      </w:r>
    </w:p>
    <w:p w:rsidR="00352D6B" w:rsidRPr="003C028D" w:rsidRDefault="00352D6B" w:rsidP="003C028D">
      <w:pPr>
        <w:pStyle w:val="Paragrafoelenco"/>
        <w:ind w:left="0"/>
        <w:jc w:val="both"/>
        <w:rPr>
          <w:rFonts w:ascii="Arial" w:hAnsi="Arial" w:cs="Arial"/>
        </w:rPr>
      </w:pPr>
      <w:r w:rsidRPr="003C028D">
        <w:rPr>
          <w:rFonts w:ascii="Arial" w:hAnsi="Arial" w:cs="Arial"/>
        </w:rPr>
        <w:t>In ogni tappa il personale ha una valenza importante per l’utente sia sotto l’aspetto tecnico che comunicativo:</w:t>
      </w:r>
    </w:p>
    <w:p w:rsidR="003C028D" w:rsidRPr="003C028D" w:rsidRDefault="003C028D" w:rsidP="003C028D">
      <w:pPr>
        <w:pStyle w:val="Paragrafoelenco"/>
        <w:ind w:left="0"/>
        <w:jc w:val="both"/>
        <w:rPr>
          <w:rFonts w:ascii="Arial" w:hAnsi="Arial" w:cs="Arial"/>
        </w:rPr>
      </w:pPr>
    </w:p>
    <w:p w:rsidR="00BB263F" w:rsidRPr="003C028D" w:rsidRDefault="00352D6B" w:rsidP="003C028D">
      <w:pPr>
        <w:pStyle w:val="Paragrafoelenco"/>
        <w:numPr>
          <w:ilvl w:val="0"/>
          <w:numId w:val="9"/>
        </w:numPr>
        <w:jc w:val="both"/>
        <w:rPr>
          <w:rFonts w:ascii="Arial" w:hAnsi="Arial" w:cs="Arial"/>
        </w:rPr>
      </w:pPr>
      <w:r w:rsidRPr="003C028D">
        <w:rPr>
          <w:rFonts w:ascii="Arial" w:hAnsi="Arial" w:cs="Arial"/>
        </w:rPr>
        <w:t>P</w:t>
      </w:r>
      <w:r w:rsidR="00BB263F" w:rsidRPr="003C028D">
        <w:rPr>
          <w:rFonts w:ascii="Arial" w:hAnsi="Arial" w:cs="Arial"/>
        </w:rPr>
        <w:t>rima visita;</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 xml:space="preserve">Visita </w:t>
      </w:r>
      <w:r w:rsidR="002F30CD" w:rsidRPr="003C028D">
        <w:rPr>
          <w:rFonts w:ascii="Arial" w:hAnsi="Arial" w:cs="Arial"/>
        </w:rPr>
        <w:t>di prericovero</w:t>
      </w:r>
      <w:r w:rsidRPr="003C028D">
        <w:rPr>
          <w:rFonts w:ascii="Arial" w:hAnsi="Arial" w:cs="Arial"/>
        </w:rPr>
        <w:t xml:space="preserve"> </w:t>
      </w:r>
      <w:r w:rsidR="00BB263F" w:rsidRPr="003C028D">
        <w:rPr>
          <w:rFonts w:ascii="Arial" w:hAnsi="Arial" w:cs="Arial"/>
        </w:rPr>
        <w:t>(</w:t>
      </w:r>
      <w:r w:rsidRPr="003C028D">
        <w:rPr>
          <w:rFonts w:ascii="Arial" w:hAnsi="Arial" w:cs="Arial"/>
        </w:rPr>
        <w:t>dopo l’esecuzione degli esami richiesti) per i pazienti classificati come tipo “B” o “C”.</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Raccolta del Consenso informato</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Accesso per l’intervento (giorno dell’appuntamento con conferma</w:t>
      </w:r>
      <w:r w:rsidR="00BB263F" w:rsidRPr="003C028D">
        <w:rPr>
          <w:rFonts w:ascii="Arial" w:hAnsi="Arial" w:cs="Arial"/>
        </w:rPr>
        <w:t xml:space="preserve"> almeno</w:t>
      </w:r>
      <w:r w:rsidRPr="003C028D">
        <w:rPr>
          <w:rFonts w:ascii="Arial" w:hAnsi="Arial" w:cs="Arial"/>
        </w:rPr>
        <w:t xml:space="preserve"> 1 gg prima dell’intervento)</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Decorso post-operatorio (monitoraggio ed assistenza psicologica)</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Dimissione e rapporto con il medico curante (compilazione della lettera di dimissioni indirizzata al medico curante, istruzioni dettagliate post-intervento)</w:t>
      </w:r>
    </w:p>
    <w:p w:rsidR="00840FD3" w:rsidRPr="003C028D" w:rsidRDefault="00840FD3" w:rsidP="003C028D">
      <w:pPr>
        <w:pStyle w:val="Paragrafoelenco"/>
        <w:numPr>
          <w:ilvl w:val="0"/>
          <w:numId w:val="9"/>
        </w:numPr>
        <w:jc w:val="both"/>
        <w:rPr>
          <w:rFonts w:ascii="Arial" w:hAnsi="Arial" w:cs="Arial"/>
        </w:rPr>
      </w:pPr>
      <w:r w:rsidRPr="003C028D">
        <w:rPr>
          <w:rFonts w:ascii="Arial" w:hAnsi="Arial" w:cs="Arial"/>
        </w:rPr>
        <w:t>Accesso per i controlli.</w:t>
      </w:r>
    </w:p>
    <w:p w:rsidR="00840FD3" w:rsidRPr="003C028D" w:rsidRDefault="00840FD3" w:rsidP="003C028D">
      <w:pPr>
        <w:pStyle w:val="Paragrafoelenco"/>
        <w:jc w:val="both"/>
        <w:rPr>
          <w:rFonts w:ascii="Arial" w:hAnsi="Arial" w:cs="Arial"/>
        </w:rPr>
      </w:pPr>
    </w:p>
    <w:p w:rsidR="00840FD3" w:rsidRPr="003C028D" w:rsidRDefault="00840FD3" w:rsidP="003C028D">
      <w:pPr>
        <w:pStyle w:val="Paragrafoelenco"/>
        <w:ind w:left="0"/>
        <w:jc w:val="both"/>
        <w:rPr>
          <w:rFonts w:ascii="Arial" w:hAnsi="Arial" w:cs="Arial"/>
        </w:rPr>
      </w:pPr>
      <w:r w:rsidRPr="003C028D">
        <w:rPr>
          <w:rFonts w:ascii="Arial" w:hAnsi="Arial" w:cs="Arial"/>
        </w:rPr>
        <w:t>L’informazione ha un ruolo importante, mira a chiarire ogni dubbio e soprattutto a rassicurare l’utente che esiste una continuità d’assistenza anche con il domicilio, per cui questo tipo di trattamento non deve essere inteso come un’interruzione forzata del postoperatorio.</w:t>
      </w:r>
    </w:p>
    <w:p w:rsidR="002F30CD" w:rsidRPr="003C028D" w:rsidRDefault="00840FD3" w:rsidP="003C028D">
      <w:pPr>
        <w:pStyle w:val="Paragrafoelenco"/>
        <w:ind w:left="0"/>
        <w:jc w:val="both"/>
        <w:rPr>
          <w:rFonts w:ascii="Arial" w:hAnsi="Arial" w:cs="Arial"/>
        </w:rPr>
      </w:pPr>
      <w:r w:rsidRPr="003C028D">
        <w:rPr>
          <w:rFonts w:ascii="Arial" w:hAnsi="Arial" w:cs="Arial"/>
        </w:rPr>
        <w:t>Al fine di rendere più esauriente l’informazione, è prevista (in fase di realizzazione) una brochure informativa che fornisce notizie sulla tipologia del ricovero, ammissione e dimissione, indicazioni alla sottoscrizione</w:t>
      </w:r>
      <w:r w:rsidR="005F513A">
        <w:rPr>
          <w:rFonts w:ascii="Arial" w:hAnsi="Arial" w:cs="Arial"/>
        </w:rPr>
        <w:t xml:space="preserve"> del consenso informato, ecc.</w:t>
      </w:r>
    </w:p>
    <w:p w:rsidR="00840FD3" w:rsidRPr="003C028D" w:rsidRDefault="00840FD3" w:rsidP="003C028D">
      <w:pPr>
        <w:pStyle w:val="Paragrafoelenco"/>
        <w:ind w:left="0"/>
        <w:jc w:val="both"/>
        <w:rPr>
          <w:rFonts w:ascii="Arial" w:hAnsi="Arial" w:cs="Arial"/>
        </w:rPr>
      </w:pPr>
      <w:r w:rsidRPr="003C028D">
        <w:rPr>
          <w:rFonts w:ascii="Arial" w:hAnsi="Arial" w:cs="Arial"/>
        </w:rPr>
        <w:t>Al momento, nella fase di dimissione, viene rilasciato al paziente un documento con le note informative inerenti al comportamento da tenere di fronte ad eventuali “evenienze”.</w:t>
      </w:r>
    </w:p>
    <w:p w:rsidR="00840FD3" w:rsidRPr="003C028D" w:rsidRDefault="00840FD3" w:rsidP="003C028D">
      <w:pPr>
        <w:pStyle w:val="Paragrafoelenco"/>
        <w:ind w:left="0"/>
        <w:jc w:val="both"/>
        <w:rPr>
          <w:rFonts w:ascii="Arial" w:hAnsi="Arial" w:cs="Arial"/>
        </w:rPr>
      </w:pPr>
    </w:p>
    <w:p w:rsidR="00840FD3" w:rsidRPr="003C028D" w:rsidRDefault="00840FD3" w:rsidP="00861063">
      <w:pPr>
        <w:pStyle w:val="Paragrafoelenco"/>
        <w:numPr>
          <w:ilvl w:val="1"/>
          <w:numId w:val="33"/>
        </w:numPr>
        <w:jc w:val="both"/>
        <w:rPr>
          <w:rFonts w:ascii="Arial" w:hAnsi="Arial" w:cs="Arial"/>
          <w:b/>
        </w:rPr>
      </w:pPr>
      <w:r w:rsidRPr="003C028D">
        <w:rPr>
          <w:rFonts w:ascii="Arial" w:hAnsi="Arial" w:cs="Arial"/>
          <w:b/>
        </w:rPr>
        <w:t xml:space="preserve">PRIMO ACCESSO: </w:t>
      </w:r>
    </w:p>
    <w:p w:rsidR="00840FD3" w:rsidRPr="003C028D" w:rsidRDefault="00840FD3" w:rsidP="003C028D">
      <w:pPr>
        <w:pStyle w:val="Paragrafoelenco"/>
        <w:ind w:left="0"/>
        <w:jc w:val="both"/>
        <w:rPr>
          <w:rFonts w:ascii="Arial" w:hAnsi="Arial" w:cs="Arial"/>
        </w:rPr>
      </w:pPr>
      <w:r w:rsidRPr="003C028D">
        <w:rPr>
          <w:rFonts w:ascii="Arial" w:hAnsi="Arial" w:cs="Arial"/>
        </w:rPr>
        <w:t>La valutazione pre-operatoria rappresenta una tappa fondamentale del percorso di preparazione di ogni paziente verso un intervento chirurgico per vari motivi.</w:t>
      </w:r>
    </w:p>
    <w:p w:rsidR="00840FD3" w:rsidRPr="003C028D" w:rsidRDefault="00840FD3" w:rsidP="003C028D">
      <w:pPr>
        <w:pStyle w:val="Paragrafoelenco"/>
        <w:ind w:left="0"/>
        <w:jc w:val="both"/>
        <w:rPr>
          <w:rFonts w:ascii="Arial" w:hAnsi="Arial" w:cs="Arial"/>
        </w:rPr>
      </w:pPr>
      <w:r w:rsidRPr="003C028D">
        <w:rPr>
          <w:rFonts w:ascii="Arial" w:hAnsi="Arial" w:cs="Arial"/>
        </w:rPr>
        <w:t>Consente di stabilire un rapporto fiduciario medico- paziente che costituisce la premessa essenziale per la buona riuscita del nostro lavoro.</w:t>
      </w:r>
    </w:p>
    <w:p w:rsidR="00840FD3" w:rsidRPr="003C028D" w:rsidRDefault="00840FD3" w:rsidP="003C028D">
      <w:pPr>
        <w:pStyle w:val="Paragrafoelenco"/>
        <w:ind w:left="0"/>
        <w:jc w:val="both"/>
        <w:rPr>
          <w:rFonts w:ascii="Arial" w:hAnsi="Arial" w:cs="Arial"/>
        </w:rPr>
      </w:pPr>
      <w:r w:rsidRPr="003C028D">
        <w:rPr>
          <w:rFonts w:ascii="Arial" w:hAnsi="Arial" w:cs="Arial"/>
        </w:rPr>
        <w:t xml:space="preserve">Dopo aver fornito al paziente tutte le informazioni richieste, è importante ottener il suo consenso all’anestesia ed all’intervento. </w:t>
      </w:r>
    </w:p>
    <w:p w:rsidR="00840FD3" w:rsidRPr="003C028D" w:rsidRDefault="00840FD3" w:rsidP="003C028D">
      <w:pPr>
        <w:pStyle w:val="Paragrafoelenco"/>
        <w:ind w:left="0"/>
        <w:jc w:val="both"/>
        <w:rPr>
          <w:rFonts w:ascii="Arial" w:hAnsi="Arial" w:cs="Arial"/>
        </w:rPr>
      </w:pPr>
      <w:r w:rsidRPr="003C028D">
        <w:rPr>
          <w:rFonts w:ascii="Arial" w:hAnsi="Arial" w:cs="Arial"/>
        </w:rPr>
        <w:t>Numerosi studi hanno osservato come il primo</w:t>
      </w:r>
      <w:r w:rsidR="002F30CD" w:rsidRPr="003C028D">
        <w:rPr>
          <w:rFonts w:ascii="Arial" w:hAnsi="Arial" w:cs="Arial"/>
        </w:rPr>
        <w:t xml:space="preserve"> incontro, </w:t>
      </w:r>
      <w:r w:rsidRPr="003C028D">
        <w:rPr>
          <w:rFonts w:ascii="Arial" w:hAnsi="Arial" w:cs="Arial"/>
        </w:rPr>
        <w:t>compreso quello con l’anestesista</w:t>
      </w:r>
      <w:r w:rsidR="002F30CD" w:rsidRPr="003C028D">
        <w:rPr>
          <w:rFonts w:ascii="Arial" w:hAnsi="Arial" w:cs="Arial"/>
        </w:rPr>
        <w:t>,</w:t>
      </w:r>
      <w:r w:rsidRPr="003C028D">
        <w:rPr>
          <w:rFonts w:ascii="Arial" w:hAnsi="Arial" w:cs="Arial"/>
        </w:rPr>
        <w:t xml:space="preserve"> ha una funzione tranquillizzante e rassicurante per i pazienti che trovano risposte a dubbi e perplessità.</w:t>
      </w:r>
    </w:p>
    <w:p w:rsidR="00840FD3" w:rsidRPr="003C028D" w:rsidRDefault="00840FD3" w:rsidP="003C028D">
      <w:pPr>
        <w:pStyle w:val="Paragrafoelenco"/>
        <w:ind w:left="0"/>
        <w:jc w:val="both"/>
        <w:rPr>
          <w:rFonts w:ascii="Arial" w:hAnsi="Arial" w:cs="Arial"/>
        </w:rPr>
      </w:pPr>
    </w:p>
    <w:p w:rsidR="00840FD3" w:rsidRPr="003C028D" w:rsidRDefault="005F513A" w:rsidP="003C028D">
      <w:pPr>
        <w:pStyle w:val="Paragrafoelenco"/>
        <w:ind w:left="0"/>
        <w:jc w:val="both"/>
        <w:rPr>
          <w:rFonts w:ascii="Arial" w:hAnsi="Arial" w:cs="Arial"/>
        </w:rPr>
      </w:pPr>
      <w:r>
        <w:rPr>
          <w:rFonts w:ascii="Arial" w:hAnsi="Arial" w:cs="Arial"/>
        </w:rPr>
        <w:lastRenderedPageBreak/>
        <w:t>Con la visita specialistica (</w:t>
      </w:r>
      <w:r w:rsidR="002F30CD" w:rsidRPr="003C028D">
        <w:rPr>
          <w:rFonts w:ascii="Arial" w:hAnsi="Arial" w:cs="Arial"/>
        </w:rPr>
        <w:t xml:space="preserve">a cura dell’operatore medico responsabile della prima visita) </w:t>
      </w:r>
      <w:r w:rsidR="00840FD3" w:rsidRPr="003C028D">
        <w:rPr>
          <w:rFonts w:ascii="Arial" w:hAnsi="Arial" w:cs="Arial"/>
        </w:rPr>
        <w:t>il paziente è valutato sotto l’aspetto clinico, al fine di determinare la patologia ed assumere l’incarico per il trattamento.</w:t>
      </w:r>
    </w:p>
    <w:p w:rsidR="00840FD3" w:rsidRPr="003C028D" w:rsidRDefault="00840FD3" w:rsidP="003C028D">
      <w:pPr>
        <w:pStyle w:val="Paragrafoelenco"/>
        <w:ind w:left="0"/>
        <w:jc w:val="both"/>
        <w:rPr>
          <w:rFonts w:ascii="Arial" w:hAnsi="Arial" w:cs="Arial"/>
        </w:rPr>
      </w:pPr>
      <w:r w:rsidRPr="003C028D">
        <w:rPr>
          <w:rFonts w:ascii="Arial" w:hAnsi="Arial" w:cs="Arial"/>
        </w:rPr>
        <w:t>Il paziente è informato sull’intervento o sulla procedura a cui sarà sottoposto e sui relativi rischi; firma il consenso (chirurgico) ed eventuale consenso all’anestesia locale.</w:t>
      </w:r>
    </w:p>
    <w:p w:rsidR="00840FD3" w:rsidRPr="003C028D" w:rsidRDefault="00840FD3" w:rsidP="003C028D">
      <w:pPr>
        <w:pStyle w:val="Paragrafoelenco"/>
        <w:ind w:left="0"/>
        <w:jc w:val="both"/>
        <w:rPr>
          <w:rFonts w:ascii="Arial" w:hAnsi="Arial" w:cs="Arial"/>
        </w:rPr>
      </w:pPr>
      <w:r w:rsidRPr="003C028D">
        <w:rPr>
          <w:rFonts w:ascii="Arial" w:hAnsi="Arial" w:cs="Arial"/>
        </w:rPr>
        <w:t>In questa fase l’Operatore sostiene l’utente nelle scelte terapeutiche</w:t>
      </w:r>
      <w:r w:rsidR="00F4521D" w:rsidRPr="003C028D">
        <w:rPr>
          <w:rFonts w:ascii="Arial" w:hAnsi="Arial" w:cs="Arial"/>
        </w:rPr>
        <w:t xml:space="preserve"> e garantisce tutte le capacità di comprensione dell’utente al fine di promuovere la massima adesione delle scelte.</w:t>
      </w:r>
    </w:p>
    <w:p w:rsidR="00F4521D" w:rsidRPr="003C028D" w:rsidRDefault="00F4521D" w:rsidP="003C028D">
      <w:pPr>
        <w:pStyle w:val="Paragrafoelenco"/>
        <w:ind w:left="0"/>
        <w:jc w:val="both"/>
        <w:rPr>
          <w:rFonts w:ascii="Arial" w:hAnsi="Arial" w:cs="Arial"/>
        </w:rPr>
      </w:pPr>
      <w:r w:rsidRPr="003C028D">
        <w:rPr>
          <w:rFonts w:ascii="Arial" w:hAnsi="Arial" w:cs="Arial"/>
        </w:rPr>
        <w:t>Il medico dovrà compilare il foglio prima visita DETTAGLIATAMENTE ed in tutti i campi preposti:</w:t>
      </w:r>
    </w:p>
    <w:p w:rsidR="00840FD3" w:rsidRPr="003C028D" w:rsidRDefault="00F4521D" w:rsidP="003C028D">
      <w:pPr>
        <w:pStyle w:val="Paragrafoelenco"/>
        <w:numPr>
          <w:ilvl w:val="0"/>
          <w:numId w:val="10"/>
        </w:numPr>
        <w:jc w:val="both"/>
        <w:rPr>
          <w:rFonts w:ascii="Arial" w:hAnsi="Arial" w:cs="Arial"/>
        </w:rPr>
      </w:pPr>
      <w:r w:rsidRPr="003C028D">
        <w:rPr>
          <w:rFonts w:ascii="Arial" w:hAnsi="Arial" w:cs="Arial"/>
        </w:rPr>
        <w:t>Nome e cognome</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Data di nascita</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Data della 1^ visita</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Diagnosi (chiara e quanto mai scientifica in quanto ciò consentirà all’amministrazione di compilare la ricetta rossa in maniera corretta)</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Piano di trattamento</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Tipologia dell’intervento (A,</w:t>
      </w:r>
      <w:r w:rsidR="005F513A">
        <w:rPr>
          <w:rFonts w:ascii="Arial" w:hAnsi="Arial" w:cs="Arial"/>
        </w:rPr>
        <w:t xml:space="preserve"> </w:t>
      </w:r>
      <w:r w:rsidRPr="003C028D">
        <w:rPr>
          <w:rFonts w:ascii="Arial" w:hAnsi="Arial" w:cs="Arial"/>
        </w:rPr>
        <w:t>B o C) al fine di consentire il corretto percorso terapeutico del paziente all’interno del presidio day surgery</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 xml:space="preserve">Esami richiesti (tali esami sono </w:t>
      </w:r>
      <w:r w:rsidR="005F513A">
        <w:rPr>
          <w:rFonts w:ascii="Arial" w:hAnsi="Arial" w:cs="Arial"/>
        </w:rPr>
        <w:t xml:space="preserve">generalmente </w:t>
      </w:r>
      <w:r w:rsidRPr="003C028D">
        <w:rPr>
          <w:rFonts w:ascii="Arial" w:hAnsi="Arial" w:cs="Arial"/>
        </w:rPr>
        <w:t>a carico della struttura day surgery</w:t>
      </w:r>
      <w:r w:rsidR="002F30CD" w:rsidRPr="003C028D">
        <w:rPr>
          <w:rFonts w:ascii="Arial" w:hAnsi="Arial" w:cs="Arial"/>
        </w:rPr>
        <w:t xml:space="preserve"> se eseguiti presso la nostra struttura affiliata);</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Data seduta operatoria</w:t>
      </w:r>
    </w:p>
    <w:p w:rsidR="00F4521D" w:rsidRPr="003C028D" w:rsidRDefault="00F4521D" w:rsidP="003C028D">
      <w:pPr>
        <w:pStyle w:val="Paragrafoelenco"/>
        <w:numPr>
          <w:ilvl w:val="0"/>
          <w:numId w:val="10"/>
        </w:numPr>
        <w:jc w:val="both"/>
        <w:rPr>
          <w:rFonts w:ascii="Arial" w:hAnsi="Arial" w:cs="Arial"/>
        </w:rPr>
      </w:pPr>
      <w:r w:rsidRPr="003C028D">
        <w:rPr>
          <w:rFonts w:ascii="Arial" w:hAnsi="Arial" w:cs="Arial"/>
        </w:rPr>
        <w:t>Tempo previsto di trattamento chirurgico</w:t>
      </w:r>
    </w:p>
    <w:p w:rsidR="00F4521D" w:rsidRPr="003C028D" w:rsidRDefault="002F30CD" w:rsidP="003C028D">
      <w:pPr>
        <w:pStyle w:val="Paragrafoelenco"/>
        <w:numPr>
          <w:ilvl w:val="0"/>
          <w:numId w:val="10"/>
        </w:numPr>
        <w:jc w:val="both"/>
        <w:rPr>
          <w:rFonts w:ascii="Arial" w:hAnsi="Arial" w:cs="Arial"/>
        </w:rPr>
      </w:pPr>
      <w:r w:rsidRPr="003C028D">
        <w:rPr>
          <w:rFonts w:ascii="Arial" w:hAnsi="Arial" w:cs="Arial"/>
        </w:rPr>
        <w:t>Referto Operatorio</w:t>
      </w:r>
      <w:r w:rsidR="00F4521D" w:rsidRPr="003C028D">
        <w:rPr>
          <w:rFonts w:ascii="Arial" w:hAnsi="Arial" w:cs="Arial"/>
        </w:rPr>
        <w:t xml:space="preserve"> (compilato dettagliatamente con eventuali prescrizioni o raccomandazioni fatte al paziente).</w:t>
      </w:r>
    </w:p>
    <w:p w:rsidR="002F30CD" w:rsidRPr="003C028D" w:rsidRDefault="002F30CD" w:rsidP="003C028D">
      <w:pPr>
        <w:pStyle w:val="Paragrafoelenco"/>
        <w:ind w:left="0"/>
        <w:jc w:val="both"/>
        <w:rPr>
          <w:rFonts w:ascii="Arial" w:hAnsi="Arial" w:cs="Arial"/>
        </w:rPr>
      </w:pPr>
    </w:p>
    <w:p w:rsidR="00F4521D" w:rsidRPr="003C028D" w:rsidRDefault="00F4521D" w:rsidP="003C028D">
      <w:pPr>
        <w:pStyle w:val="Paragrafoelenco"/>
        <w:ind w:left="0"/>
        <w:jc w:val="both"/>
        <w:rPr>
          <w:rFonts w:ascii="Arial" w:hAnsi="Arial" w:cs="Arial"/>
        </w:rPr>
      </w:pPr>
      <w:r w:rsidRPr="003C028D">
        <w:rPr>
          <w:rFonts w:ascii="Arial" w:hAnsi="Arial" w:cs="Arial"/>
        </w:rPr>
        <w:t>L’amministrazione day-surgery provvede all’APERTURA DELLA CARTELLA CLINICA, all’acquisizione dei dati anagrafici, copia del documento di identità, copia di eventuali certificati di invalidità</w:t>
      </w:r>
      <w:r w:rsidR="005F513A">
        <w:rPr>
          <w:rFonts w:ascii="Arial" w:hAnsi="Arial" w:cs="Arial"/>
        </w:rPr>
        <w:t xml:space="preserve">, e farà sottoscrivere al paziente il modulo </w:t>
      </w:r>
      <w:r w:rsidR="00EE5EB3">
        <w:rPr>
          <w:rFonts w:ascii="Arial" w:hAnsi="Arial" w:cs="Arial"/>
        </w:rPr>
        <w:t>PRO24-M06 “Informativa prericovero”;</w:t>
      </w:r>
      <w:r w:rsidRPr="003C028D">
        <w:rPr>
          <w:rFonts w:ascii="Arial" w:hAnsi="Arial" w:cs="Arial"/>
        </w:rPr>
        <w:t xml:space="preserve"> provvederà a fissare l’appuntamento per l’intervento (paziente A) unitamente all’appuntamen</w:t>
      </w:r>
      <w:r w:rsidR="005F513A">
        <w:rPr>
          <w:rFonts w:ascii="Arial" w:hAnsi="Arial" w:cs="Arial"/>
        </w:rPr>
        <w:t>to per la visita anestesiologica, la visita cardiologica e gli esami di laboratorio</w:t>
      </w:r>
      <w:r w:rsidRPr="003C028D">
        <w:rPr>
          <w:rFonts w:ascii="Arial" w:hAnsi="Arial" w:cs="Arial"/>
        </w:rPr>
        <w:t xml:space="preserve"> (pazienti B e C).</w:t>
      </w:r>
    </w:p>
    <w:p w:rsidR="00F4521D" w:rsidRPr="003C028D" w:rsidRDefault="00F4521D" w:rsidP="003C028D">
      <w:pPr>
        <w:pStyle w:val="Paragrafoelenco"/>
        <w:ind w:left="0"/>
        <w:jc w:val="both"/>
        <w:rPr>
          <w:rFonts w:ascii="Arial" w:hAnsi="Arial" w:cs="Arial"/>
        </w:rPr>
      </w:pPr>
      <w:r w:rsidRPr="003C028D">
        <w:rPr>
          <w:rFonts w:ascii="Arial" w:hAnsi="Arial" w:cs="Arial"/>
        </w:rPr>
        <w:t>Per i pazienti ai quali è organizzato un secondo ricovero, è necessario compilare nuovamente il foglio 1^ vi</w:t>
      </w:r>
      <w:r w:rsidR="005F513A">
        <w:rPr>
          <w:rFonts w:ascii="Arial" w:hAnsi="Arial" w:cs="Arial"/>
        </w:rPr>
        <w:t>sita, far firmare la ricetta, il</w:t>
      </w:r>
      <w:r w:rsidRPr="003C028D">
        <w:rPr>
          <w:rFonts w:ascii="Arial" w:hAnsi="Arial" w:cs="Arial"/>
        </w:rPr>
        <w:t xml:space="preserve"> consenso </w:t>
      </w:r>
      <w:r w:rsidR="005F513A">
        <w:rPr>
          <w:rFonts w:ascii="Arial" w:hAnsi="Arial" w:cs="Arial"/>
        </w:rPr>
        <w:t xml:space="preserve">informativo </w:t>
      </w:r>
      <w:r w:rsidRPr="003C028D">
        <w:rPr>
          <w:rFonts w:ascii="Arial" w:hAnsi="Arial" w:cs="Arial"/>
        </w:rPr>
        <w:t>chirurgico, ecc…</w:t>
      </w:r>
    </w:p>
    <w:p w:rsidR="00F4521D" w:rsidRPr="003C028D" w:rsidRDefault="002F61C7" w:rsidP="003C028D">
      <w:pPr>
        <w:pStyle w:val="Paragrafoelenco"/>
        <w:ind w:left="0"/>
        <w:jc w:val="both"/>
        <w:rPr>
          <w:rFonts w:ascii="Arial" w:hAnsi="Arial" w:cs="Arial"/>
        </w:rPr>
      </w:pPr>
      <w:r>
        <w:rPr>
          <w:rFonts w:ascii="Arial" w:hAnsi="Arial" w:cs="Arial"/>
        </w:rPr>
        <w:t>Nella Visita Anestesiologica (</w:t>
      </w:r>
      <w:r w:rsidR="00F4521D" w:rsidRPr="003C028D">
        <w:rPr>
          <w:rFonts w:ascii="Arial" w:hAnsi="Arial" w:cs="Arial"/>
        </w:rPr>
        <w:t xml:space="preserve">a cura </w:t>
      </w:r>
      <w:r w:rsidR="002F30CD" w:rsidRPr="003C028D">
        <w:rPr>
          <w:rFonts w:ascii="Arial" w:hAnsi="Arial" w:cs="Arial"/>
        </w:rPr>
        <w:t>dell’anestesista</w:t>
      </w:r>
      <w:r w:rsidR="00F4521D" w:rsidRPr="003C028D">
        <w:rPr>
          <w:rFonts w:ascii="Arial" w:hAnsi="Arial" w:cs="Arial"/>
        </w:rPr>
        <w:t>), in base alle condizioni del paziente e della tipologia dell’intervento</w:t>
      </w:r>
      <w:r w:rsidR="005F513A">
        <w:rPr>
          <w:rFonts w:ascii="Arial" w:hAnsi="Arial" w:cs="Arial"/>
        </w:rPr>
        <w:t xml:space="preserve"> (per i pazienti “B” e </w:t>
      </w:r>
      <w:r w:rsidR="00F4521D" w:rsidRPr="003C028D">
        <w:rPr>
          <w:rFonts w:ascii="Arial" w:hAnsi="Arial" w:cs="Arial"/>
        </w:rPr>
        <w:t>“C”), il medico competente o membri del suo team danno il consenso al tipo di anestesia e il paziente darà il consenso scritto.</w:t>
      </w:r>
    </w:p>
    <w:p w:rsidR="00E83201" w:rsidRPr="003C028D" w:rsidRDefault="00E83201" w:rsidP="003C028D">
      <w:pPr>
        <w:pStyle w:val="Paragrafoelenco"/>
        <w:ind w:left="0"/>
        <w:jc w:val="both"/>
        <w:rPr>
          <w:rFonts w:ascii="Arial" w:hAnsi="Arial" w:cs="Arial"/>
        </w:rPr>
      </w:pPr>
    </w:p>
    <w:p w:rsidR="00E83201" w:rsidRPr="003C028D" w:rsidRDefault="00E83201" w:rsidP="003C028D">
      <w:pPr>
        <w:pStyle w:val="Paragrafoelenco"/>
        <w:ind w:left="0"/>
        <w:jc w:val="both"/>
        <w:rPr>
          <w:rFonts w:ascii="Arial" w:hAnsi="Arial" w:cs="Arial"/>
          <w:b/>
        </w:rPr>
      </w:pPr>
      <w:r w:rsidRPr="003C028D">
        <w:rPr>
          <w:rFonts w:ascii="Arial" w:hAnsi="Arial" w:cs="Arial"/>
          <w:b/>
        </w:rPr>
        <w:t>Sintesi delle fasi del “primo accesso”</w:t>
      </w:r>
    </w:p>
    <w:p w:rsidR="00E83201" w:rsidRPr="003C028D" w:rsidRDefault="00E83201" w:rsidP="003C028D">
      <w:pPr>
        <w:pStyle w:val="Paragrafoelenco"/>
        <w:ind w:left="0"/>
        <w:jc w:val="both"/>
        <w:rPr>
          <w:rFonts w:ascii="Arial" w:hAnsi="Arial" w:cs="Arial"/>
        </w:rPr>
      </w:pPr>
      <w:r w:rsidRPr="003C028D">
        <w:rPr>
          <w:rFonts w:ascii="Arial" w:hAnsi="Arial" w:cs="Arial"/>
        </w:rPr>
        <w:t>Dopo la visita medica si indirizza il paziente al percorso Day Surgery</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accoglienza</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raccolta dati anagrafici</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acquisizione del consenso informato</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consegna foglio per indagini preoperatorie</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acquisizione documento di riconoscimento ed eventuale documento d’invalidità;</w:t>
      </w:r>
    </w:p>
    <w:p w:rsidR="00E83201" w:rsidRPr="003C028D" w:rsidRDefault="00E83201" w:rsidP="003C028D">
      <w:pPr>
        <w:pStyle w:val="Paragrafoelenco"/>
        <w:numPr>
          <w:ilvl w:val="0"/>
          <w:numId w:val="12"/>
        </w:numPr>
        <w:jc w:val="both"/>
        <w:rPr>
          <w:rFonts w:ascii="Arial" w:hAnsi="Arial" w:cs="Arial"/>
        </w:rPr>
      </w:pPr>
      <w:r w:rsidRPr="003C028D">
        <w:rPr>
          <w:rFonts w:ascii="Arial" w:hAnsi="Arial" w:cs="Arial"/>
        </w:rPr>
        <w:t>apertura cartella clinica e relativo diario clinico.</w:t>
      </w:r>
    </w:p>
    <w:p w:rsidR="00E83201" w:rsidRPr="003C028D" w:rsidRDefault="00E83201" w:rsidP="003C028D">
      <w:pPr>
        <w:pStyle w:val="Paragrafoelenco"/>
        <w:ind w:left="1440"/>
        <w:jc w:val="both"/>
        <w:rPr>
          <w:rFonts w:ascii="Arial" w:hAnsi="Arial" w:cs="Arial"/>
        </w:rPr>
      </w:pPr>
    </w:p>
    <w:p w:rsidR="00E83201" w:rsidRPr="003C028D" w:rsidRDefault="00861063" w:rsidP="00861063">
      <w:pPr>
        <w:pStyle w:val="Paragrafoelenco"/>
        <w:numPr>
          <w:ilvl w:val="1"/>
          <w:numId w:val="33"/>
        </w:numPr>
        <w:jc w:val="both"/>
        <w:rPr>
          <w:rFonts w:ascii="Arial" w:hAnsi="Arial" w:cs="Arial"/>
          <w:b/>
        </w:rPr>
      </w:pPr>
      <w:r w:rsidRPr="003C028D">
        <w:rPr>
          <w:rFonts w:ascii="Arial" w:hAnsi="Arial" w:cs="Arial"/>
          <w:b/>
        </w:rPr>
        <w:lastRenderedPageBreak/>
        <w:t xml:space="preserve">SECONDO ACCESSO </w:t>
      </w:r>
      <w:r w:rsidR="00E83201" w:rsidRPr="003C028D">
        <w:rPr>
          <w:rFonts w:ascii="Arial" w:hAnsi="Arial" w:cs="Arial"/>
          <w:b/>
        </w:rPr>
        <w:t>(intervento 2° accesso per i pazienti di tipo “A” e terzo accesso per i pazienti di tipo “B” e “C”)</w:t>
      </w:r>
    </w:p>
    <w:p w:rsidR="00E83201" w:rsidRPr="003C028D" w:rsidRDefault="00E83201" w:rsidP="003C028D">
      <w:pPr>
        <w:pStyle w:val="Paragrafoelenco"/>
        <w:ind w:left="0"/>
        <w:jc w:val="both"/>
        <w:rPr>
          <w:rFonts w:ascii="Arial" w:hAnsi="Arial" w:cs="Arial"/>
        </w:rPr>
      </w:pPr>
      <w:r w:rsidRPr="003C028D">
        <w:rPr>
          <w:rFonts w:ascii="Arial" w:hAnsi="Arial" w:cs="Arial"/>
        </w:rPr>
        <w:t>L’accesso per l’intervento è il momento centrale dell’assistenza, il lavoro di tutta l’equipe è incentrato nella risoluzione della patologia, nel riportare il paziente ad un grado di indipendenza ed autonomia, nell’evitare complicanze.</w:t>
      </w:r>
    </w:p>
    <w:p w:rsidR="00E83201" w:rsidRPr="003C028D" w:rsidRDefault="00E83201" w:rsidP="003C028D">
      <w:pPr>
        <w:pStyle w:val="Paragrafoelenco"/>
        <w:ind w:left="0"/>
        <w:jc w:val="both"/>
        <w:rPr>
          <w:rFonts w:ascii="Arial" w:hAnsi="Arial" w:cs="Arial"/>
        </w:rPr>
      </w:pPr>
      <w:r w:rsidRPr="003C028D">
        <w:rPr>
          <w:rFonts w:ascii="Arial" w:hAnsi="Arial" w:cs="Arial"/>
        </w:rPr>
        <w:t>Il paziente si presenta all’ora stabilita.</w:t>
      </w:r>
    </w:p>
    <w:p w:rsidR="00E83201" w:rsidRPr="003C028D" w:rsidRDefault="00E83201" w:rsidP="003C028D">
      <w:pPr>
        <w:pStyle w:val="Paragrafoelenco"/>
        <w:ind w:left="0"/>
        <w:jc w:val="both"/>
        <w:rPr>
          <w:rFonts w:ascii="Arial" w:hAnsi="Arial" w:cs="Arial"/>
        </w:rPr>
      </w:pPr>
      <w:r w:rsidRPr="003C028D">
        <w:rPr>
          <w:rFonts w:ascii="Arial" w:hAnsi="Arial" w:cs="Arial"/>
        </w:rPr>
        <w:t>In caso di notevole ritardo e se il tutto rischia di compromettere la seduta operatoria giornaliera è opportuno rinviare l’intervento per non penalizzare i pazienti successivi.</w:t>
      </w:r>
    </w:p>
    <w:p w:rsidR="00E83201" w:rsidRPr="003C028D" w:rsidRDefault="00E83201" w:rsidP="003C028D">
      <w:pPr>
        <w:pStyle w:val="Paragrafoelenco"/>
        <w:ind w:left="0"/>
        <w:jc w:val="both"/>
        <w:rPr>
          <w:rFonts w:ascii="Arial" w:hAnsi="Arial" w:cs="Arial"/>
        </w:rPr>
      </w:pPr>
      <w:r w:rsidRPr="003C028D">
        <w:rPr>
          <w:rFonts w:ascii="Arial" w:hAnsi="Arial" w:cs="Arial"/>
        </w:rPr>
        <w:t>All’atto del</w:t>
      </w:r>
      <w:r w:rsidR="00EE5EB3">
        <w:rPr>
          <w:rFonts w:ascii="Arial" w:hAnsi="Arial" w:cs="Arial"/>
        </w:rPr>
        <w:t>l</w:t>
      </w:r>
      <w:r w:rsidRPr="003C028D">
        <w:rPr>
          <w:rFonts w:ascii="Arial" w:hAnsi="Arial" w:cs="Arial"/>
        </w:rPr>
        <w:t>’accoglienza del paziente il giorno dell’intervento è necessario procedere alla verifica di:</w:t>
      </w:r>
    </w:p>
    <w:p w:rsidR="00E83201" w:rsidRPr="003C028D" w:rsidRDefault="00E83201" w:rsidP="003C028D">
      <w:pPr>
        <w:pStyle w:val="Paragrafoelenco"/>
        <w:numPr>
          <w:ilvl w:val="0"/>
          <w:numId w:val="13"/>
        </w:numPr>
        <w:jc w:val="both"/>
        <w:rPr>
          <w:rFonts w:ascii="Arial" w:hAnsi="Arial" w:cs="Arial"/>
        </w:rPr>
      </w:pPr>
      <w:r w:rsidRPr="003C028D">
        <w:rPr>
          <w:rFonts w:ascii="Arial" w:hAnsi="Arial" w:cs="Arial"/>
        </w:rPr>
        <w:t>dati anagrafici sulla lista operatoria</w:t>
      </w:r>
    </w:p>
    <w:p w:rsidR="00E83201" w:rsidRPr="003C028D" w:rsidRDefault="00E83201" w:rsidP="003C028D">
      <w:pPr>
        <w:pStyle w:val="Paragrafoelenco"/>
        <w:numPr>
          <w:ilvl w:val="0"/>
          <w:numId w:val="13"/>
        </w:numPr>
        <w:jc w:val="both"/>
        <w:rPr>
          <w:rFonts w:ascii="Arial" w:hAnsi="Arial" w:cs="Arial"/>
        </w:rPr>
      </w:pPr>
      <w:r w:rsidRPr="003C028D">
        <w:rPr>
          <w:rFonts w:ascii="Arial" w:hAnsi="Arial" w:cs="Arial"/>
        </w:rPr>
        <w:t>aderenza alle istruzioni pre-operatorie</w:t>
      </w:r>
    </w:p>
    <w:p w:rsidR="00E83201" w:rsidRPr="003C028D" w:rsidRDefault="00E83201" w:rsidP="003C028D">
      <w:pPr>
        <w:pStyle w:val="Paragrafoelenco"/>
        <w:numPr>
          <w:ilvl w:val="0"/>
          <w:numId w:val="13"/>
        </w:numPr>
        <w:jc w:val="both"/>
        <w:rPr>
          <w:rFonts w:ascii="Arial" w:hAnsi="Arial" w:cs="Arial"/>
        </w:rPr>
      </w:pPr>
      <w:r w:rsidRPr="003C028D">
        <w:rPr>
          <w:rFonts w:ascii="Arial" w:hAnsi="Arial" w:cs="Arial"/>
        </w:rPr>
        <w:t>presenza di un accompagnatore per i pazienti di tipo “B” o “C” (possibilmente indicarne il nome) in grado di assisterlo per le prime 24-48 ore dopo l’intervento chirurgico al proprio domicilio</w:t>
      </w:r>
    </w:p>
    <w:p w:rsidR="00E83201" w:rsidRPr="003C028D" w:rsidRDefault="00E83201" w:rsidP="003C028D">
      <w:pPr>
        <w:pStyle w:val="Paragrafoelenco"/>
        <w:numPr>
          <w:ilvl w:val="0"/>
          <w:numId w:val="13"/>
        </w:numPr>
        <w:jc w:val="both"/>
        <w:rPr>
          <w:rFonts w:ascii="Arial" w:hAnsi="Arial" w:cs="Arial"/>
        </w:rPr>
      </w:pPr>
      <w:r w:rsidRPr="003C028D">
        <w:rPr>
          <w:rFonts w:ascii="Arial" w:hAnsi="Arial" w:cs="Arial"/>
        </w:rPr>
        <w:t>questionario per esprimere la propria valutazione sull’assistenza ricevuta</w:t>
      </w:r>
    </w:p>
    <w:p w:rsidR="00E83201" w:rsidRPr="003C028D" w:rsidRDefault="00E83201" w:rsidP="003C028D">
      <w:pPr>
        <w:pStyle w:val="Paragrafoelenco"/>
        <w:jc w:val="both"/>
        <w:rPr>
          <w:rFonts w:ascii="Arial" w:hAnsi="Arial" w:cs="Arial"/>
        </w:rPr>
      </w:pPr>
    </w:p>
    <w:p w:rsidR="00E83201" w:rsidRPr="003C028D" w:rsidRDefault="00E83201" w:rsidP="003C028D">
      <w:pPr>
        <w:pStyle w:val="Paragrafoelenco"/>
        <w:ind w:left="0"/>
        <w:jc w:val="both"/>
        <w:rPr>
          <w:rFonts w:ascii="Arial" w:hAnsi="Arial" w:cs="Arial"/>
        </w:rPr>
      </w:pPr>
      <w:r w:rsidRPr="003C028D">
        <w:rPr>
          <w:rFonts w:ascii="Arial" w:hAnsi="Arial" w:cs="Arial"/>
        </w:rPr>
        <w:t>L’assistenza pre operatoria si pone di raggiungere i seguenti obiettivi:</w:t>
      </w:r>
    </w:p>
    <w:p w:rsidR="00E83201" w:rsidRPr="003C028D" w:rsidRDefault="00E83201" w:rsidP="003C028D">
      <w:pPr>
        <w:pStyle w:val="Paragrafoelenco"/>
        <w:numPr>
          <w:ilvl w:val="0"/>
          <w:numId w:val="14"/>
        </w:numPr>
        <w:jc w:val="both"/>
        <w:rPr>
          <w:rFonts w:ascii="Arial" w:hAnsi="Arial" w:cs="Arial"/>
        </w:rPr>
      </w:pPr>
      <w:r w:rsidRPr="003C028D">
        <w:rPr>
          <w:rFonts w:ascii="Arial" w:hAnsi="Arial" w:cs="Arial"/>
        </w:rPr>
        <w:t>ricovero amministrativo del paziente (apertura SDO)</w:t>
      </w:r>
    </w:p>
    <w:p w:rsidR="00E83201" w:rsidRPr="003C028D" w:rsidRDefault="00E83201" w:rsidP="003C028D">
      <w:pPr>
        <w:pStyle w:val="Paragrafoelenco"/>
        <w:numPr>
          <w:ilvl w:val="0"/>
          <w:numId w:val="14"/>
        </w:numPr>
        <w:jc w:val="both"/>
        <w:rPr>
          <w:rFonts w:ascii="Arial" w:hAnsi="Arial" w:cs="Arial"/>
        </w:rPr>
      </w:pPr>
      <w:r w:rsidRPr="003C028D">
        <w:rPr>
          <w:rFonts w:ascii="Arial" w:hAnsi="Arial" w:cs="Arial"/>
        </w:rPr>
        <w:t>accoglienza dell’utente e sistemazione della camera di degenza dopo averne verificato l’idoneità</w:t>
      </w:r>
    </w:p>
    <w:p w:rsidR="00E83201" w:rsidRPr="003C028D" w:rsidRDefault="00E83201" w:rsidP="003C028D">
      <w:pPr>
        <w:pStyle w:val="Paragrafoelenco"/>
        <w:numPr>
          <w:ilvl w:val="0"/>
          <w:numId w:val="14"/>
        </w:numPr>
        <w:jc w:val="both"/>
        <w:rPr>
          <w:rFonts w:ascii="Arial" w:hAnsi="Arial" w:cs="Arial"/>
        </w:rPr>
      </w:pPr>
      <w:r w:rsidRPr="003C028D">
        <w:rPr>
          <w:rFonts w:ascii="Arial" w:hAnsi="Arial" w:cs="Arial"/>
        </w:rPr>
        <w:t>preparazione per l’accesso in camera operatoria con opportuno vestiario</w:t>
      </w:r>
    </w:p>
    <w:p w:rsidR="00E83201" w:rsidRPr="003C028D" w:rsidRDefault="00E83201" w:rsidP="003C028D">
      <w:pPr>
        <w:pStyle w:val="Paragrafoelenco"/>
        <w:numPr>
          <w:ilvl w:val="0"/>
          <w:numId w:val="14"/>
        </w:numPr>
        <w:jc w:val="both"/>
        <w:rPr>
          <w:rFonts w:ascii="Arial" w:hAnsi="Arial" w:cs="Arial"/>
        </w:rPr>
      </w:pPr>
      <w:r w:rsidRPr="003C028D">
        <w:rPr>
          <w:rFonts w:ascii="Arial" w:hAnsi="Arial" w:cs="Arial"/>
        </w:rPr>
        <w:t>eventuale preparazione farmacologica (somministrazione di farmaci, profilassi antibiotica)</w:t>
      </w:r>
    </w:p>
    <w:p w:rsidR="00E83201" w:rsidRPr="003C028D" w:rsidRDefault="00E83201" w:rsidP="003C028D">
      <w:pPr>
        <w:pStyle w:val="Paragrafoelenco"/>
        <w:jc w:val="both"/>
        <w:rPr>
          <w:rFonts w:ascii="Arial" w:hAnsi="Arial" w:cs="Arial"/>
        </w:rPr>
      </w:pPr>
    </w:p>
    <w:p w:rsidR="00407CFE" w:rsidRPr="003C028D" w:rsidRDefault="00E83201" w:rsidP="003C028D">
      <w:pPr>
        <w:pStyle w:val="Paragrafoelenco"/>
        <w:ind w:left="0"/>
        <w:jc w:val="both"/>
        <w:rPr>
          <w:rFonts w:ascii="Arial" w:hAnsi="Arial" w:cs="Arial"/>
        </w:rPr>
      </w:pPr>
      <w:r w:rsidRPr="003C028D">
        <w:rPr>
          <w:rFonts w:ascii="Arial" w:hAnsi="Arial" w:cs="Arial"/>
        </w:rPr>
        <w:t xml:space="preserve">Il ricovero del paziente </w:t>
      </w:r>
      <w:r w:rsidR="00407CFE" w:rsidRPr="003C028D">
        <w:rPr>
          <w:rFonts w:ascii="Arial" w:hAnsi="Arial" w:cs="Arial"/>
        </w:rPr>
        <w:t>non coincide con l</w:t>
      </w:r>
      <w:r w:rsidRPr="003C028D">
        <w:rPr>
          <w:rFonts w:ascii="Arial" w:hAnsi="Arial" w:cs="Arial"/>
        </w:rPr>
        <w:t xml:space="preserve">’apertura della cartella clinica. </w:t>
      </w:r>
    </w:p>
    <w:p w:rsidR="00E83201" w:rsidRPr="003C028D" w:rsidRDefault="00E83201" w:rsidP="003C028D">
      <w:pPr>
        <w:pStyle w:val="Paragrafoelenco"/>
        <w:ind w:left="0"/>
        <w:jc w:val="both"/>
        <w:rPr>
          <w:rFonts w:ascii="Arial" w:hAnsi="Arial" w:cs="Arial"/>
        </w:rPr>
      </w:pPr>
      <w:r w:rsidRPr="003C028D">
        <w:rPr>
          <w:rFonts w:ascii="Arial" w:hAnsi="Arial" w:cs="Arial"/>
        </w:rPr>
        <w:t>Il paziente si ricovera nella struttura il giorno dell’intervento ed è dimesso lo stesso giorno, tranne casi dove insorgano delle complicanze</w:t>
      </w:r>
      <w:r w:rsidR="00407CFE" w:rsidRPr="003C028D">
        <w:rPr>
          <w:rFonts w:ascii="Arial" w:hAnsi="Arial" w:cs="Arial"/>
        </w:rPr>
        <w:t xml:space="preserve"> con possibilità di trasferimento presso altra struttura protetta.</w:t>
      </w:r>
    </w:p>
    <w:p w:rsidR="00407CFE" w:rsidRPr="003C028D" w:rsidRDefault="00E83201" w:rsidP="003C028D">
      <w:pPr>
        <w:pStyle w:val="Paragrafoelenco"/>
        <w:ind w:left="0"/>
        <w:jc w:val="both"/>
        <w:rPr>
          <w:rFonts w:ascii="Arial" w:hAnsi="Arial" w:cs="Arial"/>
        </w:rPr>
      </w:pPr>
      <w:r w:rsidRPr="003C028D">
        <w:rPr>
          <w:rFonts w:ascii="Arial" w:hAnsi="Arial" w:cs="Arial"/>
        </w:rPr>
        <w:t xml:space="preserve"> Il paziente è assistito, anche sotto il profilo psic</w:t>
      </w:r>
      <w:r w:rsidR="00407CFE" w:rsidRPr="003C028D">
        <w:rPr>
          <w:rFonts w:ascii="Arial" w:hAnsi="Arial" w:cs="Arial"/>
        </w:rPr>
        <w:t>ologico, dall’infermiere di degenza</w:t>
      </w:r>
      <w:r w:rsidRPr="003C028D">
        <w:rPr>
          <w:rFonts w:ascii="Arial" w:hAnsi="Arial" w:cs="Arial"/>
        </w:rPr>
        <w:t xml:space="preserve">, finchè non è condotto in sala operatoria. </w:t>
      </w:r>
    </w:p>
    <w:p w:rsidR="00407CFE" w:rsidRPr="003C028D" w:rsidRDefault="00E83201" w:rsidP="003C028D">
      <w:pPr>
        <w:pStyle w:val="Paragrafoelenco"/>
        <w:ind w:left="0"/>
        <w:jc w:val="both"/>
        <w:rPr>
          <w:rFonts w:ascii="Arial" w:hAnsi="Arial" w:cs="Arial"/>
        </w:rPr>
      </w:pPr>
      <w:r w:rsidRPr="003C028D">
        <w:rPr>
          <w:rFonts w:ascii="Arial" w:hAnsi="Arial" w:cs="Arial"/>
        </w:rPr>
        <w:t xml:space="preserve">È cura del responsabile </w:t>
      </w:r>
      <w:r w:rsidR="00407CFE" w:rsidRPr="003C028D">
        <w:rPr>
          <w:rFonts w:ascii="Arial" w:hAnsi="Arial" w:cs="Arial"/>
        </w:rPr>
        <w:t>della degenza</w:t>
      </w:r>
      <w:r w:rsidRPr="003C028D">
        <w:rPr>
          <w:rFonts w:ascii="Arial" w:hAnsi="Arial" w:cs="Arial"/>
        </w:rPr>
        <w:t xml:space="preserve"> acquisire, in funzione</w:t>
      </w:r>
      <w:r w:rsidR="00DF1590" w:rsidRPr="003C028D">
        <w:rPr>
          <w:rFonts w:ascii="Arial" w:hAnsi="Arial" w:cs="Arial"/>
        </w:rPr>
        <w:t xml:space="preserve"> dell’intervento e dei tempi di degenza, il numero degli accompagnatori presenti per poter organizzare il pranzo. </w:t>
      </w:r>
    </w:p>
    <w:p w:rsidR="00E83201" w:rsidRPr="003C028D" w:rsidRDefault="00DF1590" w:rsidP="003C028D">
      <w:pPr>
        <w:pStyle w:val="Paragrafoelenco"/>
        <w:ind w:left="0"/>
        <w:jc w:val="both"/>
        <w:rPr>
          <w:rFonts w:ascii="Arial" w:hAnsi="Arial" w:cs="Arial"/>
        </w:rPr>
      </w:pPr>
      <w:r w:rsidRPr="003C028D">
        <w:rPr>
          <w:rFonts w:ascii="Arial" w:hAnsi="Arial" w:cs="Arial"/>
        </w:rPr>
        <w:t>Detta informazione dovrà essere trasmessa al responsabile mensa.</w:t>
      </w:r>
    </w:p>
    <w:p w:rsidR="00DF1590" w:rsidRPr="003C028D" w:rsidRDefault="00DF1590" w:rsidP="003C028D">
      <w:pPr>
        <w:pStyle w:val="Paragrafoelenco"/>
        <w:ind w:left="0"/>
        <w:jc w:val="both"/>
        <w:rPr>
          <w:rFonts w:ascii="Arial" w:hAnsi="Arial" w:cs="Arial"/>
        </w:rPr>
      </w:pPr>
      <w:r w:rsidRPr="003C028D">
        <w:rPr>
          <w:rFonts w:ascii="Arial" w:hAnsi="Arial" w:cs="Arial"/>
        </w:rPr>
        <w:t>Per i pazienti di tipo “A” è eseguita la visita anestesiologica al momento del ricovero e comunque il chirurgo provvederà contemporaneamente alla compilazione di tutti i campi previsti con particolare</w:t>
      </w:r>
      <w:r w:rsidR="00407CFE" w:rsidRPr="003C028D">
        <w:rPr>
          <w:rFonts w:ascii="Arial" w:hAnsi="Arial" w:cs="Arial"/>
        </w:rPr>
        <w:t xml:space="preserve"> attenzione ai seguenti</w:t>
      </w:r>
      <w:r w:rsidRPr="003C028D">
        <w:rPr>
          <w:rFonts w:ascii="Arial" w:hAnsi="Arial" w:cs="Arial"/>
        </w:rPr>
        <w:t>:</w:t>
      </w:r>
    </w:p>
    <w:p w:rsidR="00407CFE" w:rsidRPr="003C028D" w:rsidRDefault="00407CFE" w:rsidP="003C028D">
      <w:pPr>
        <w:pStyle w:val="Paragrafoelenco"/>
        <w:numPr>
          <w:ilvl w:val="0"/>
          <w:numId w:val="16"/>
        </w:numPr>
        <w:jc w:val="both"/>
        <w:rPr>
          <w:rFonts w:ascii="Arial" w:hAnsi="Arial" w:cs="Arial"/>
        </w:rPr>
      </w:pPr>
      <w:r w:rsidRPr="003C028D">
        <w:rPr>
          <w:rFonts w:ascii="Arial" w:hAnsi="Arial" w:cs="Arial"/>
        </w:rPr>
        <w:t>dati anagrafici;</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diagnosi di ingresso e di dimissione</w:t>
      </w:r>
    </w:p>
    <w:p w:rsidR="00DF1590" w:rsidRPr="003C028D" w:rsidRDefault="00407CFE" w:rsidP="003C028D">
      <w:pPr>
        <w:pStyle w:val="Paragrafoelenco"/>
        <w:numPr>
          <w:ilvl w:val="0"/>
          <w:numId w:val="16"/>
        </w:numPr>
        <w:jc w:val="both"/>
        <w:rPr>
          <w:rFonts w:ascii="Arial" w:hAnsi="Arial" w:cs="Arial"/>
        </w:rPr>
      </w:pPr>
      <w:r w:rsidRPr="003C028D">
        <w:rPr>
          <w:rFonts w:ascii="Arial" w:hAnsi="Arial" w:cs="Arial"/>
        </w:rPr>
        <w:t>ana</w:t>
      </w:r>
      <w:r w:rsidR="00DF1590" w:rsidRPr="003C028D">
        <w:rPr>
          <w:rFonts w:ascii="Arial" w:hAnsi="Arial" w:cs="Arial"/>
        </w:rPr>
        <w:t>mnesi familiare, fisiologica e patologica remota ( con eventuali ricoveri precedenti);</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peso, frequenza, fumo ed alcool</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esami effettuati (routine, completo, ecg)</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anamnesi patologica recente</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farmaci in fase di assunzione</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eventuali allergie</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lastRenderedPageBreak/>
        <w:t>anamnesi patologica speciale (massimo precisione descrittiva e completezza di informazioni)</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esami radiografici eseguiti</w:t>
      </w:r>
    </w:p>
    <w:p w:rsidR="00DF1590" w:rsidRPr="003C028D" w:rsidRDefault="00DF1590" w:rsidP="003C028D">
      <w:pPr>
        <w:pStyle w:val="Paragrafoelenco"/>
        <w:numPr>
          <w:ilvl w:val="0"/>
          <w:numId w:val="16"/>
        </w:numPr>
        <w:jc w:val="both"/>
        <w:rPr>
          <w:rFonts w:ascii="Arial" w:hAnsi="Arial" w:cs="Arial"/>
        </w:rPr>
      </w:pPr>
      <w:r w:rsidRPr="003C028D">
        <w:rPr>
          <w:rFonts w:ascii="Arial" w:hAnsi="Arial" w:cs="Arial"/>
        </w:rPr>
        <w:t>esame obiettivo prendendo in considerazioni i seguenti aspetti:</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mucose (lingua, guance, palato, pavimento della bocca, fornice)</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linfonodi</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articolazione temporo-mandibolare (click o spasmi, apertura, deviazioni)</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occlusione</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restauri protesici e conservativi</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condizioni rilevati dall’esame radiografico</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edentulie</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gengive</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igiene orale</w:t>
      </w:r>
    </w:p>
    <w:p w:rsidR="00DF1590" w:rsidRPr="003C028D" w:rsidRDefault="00DF1590" w:rsidP="003C028D">
      <w:pPr>
        <w:pStyle w:val="Paragrafoelenco"/>
        <w:numPr>
          <w:ilvl w:val="0"/>
          <w:numId w:val="19"/>
        </w:numPr>
        <w:jc w:val="both"/>
        <w:rPr>
          <w:rFonts w:ascii="Arial" w:hAnsi="Arial" w:cs="Arial"/>
        </w:rPr>
      </w:pPr>
      <w:r w:rsidRPr="003C028D">
        <w:rPr>
          <w:rFonts w:ascii="Arial" w:hAnsi="Arial" w:cs="Arial"/>
        </w:rPr>
        <w:t>patologia oggetto del ricovero</w:t>
      </w:r>
    </w:p>
    <w:p w:rsidR="00DF1590" w:rsidRPr="003C028D" w:rsidRDefault="00DF1590" w:rsidP="003C028D">
      <w:pPr>
        <w:pStyle w:val="Paragrafoelenco"/>
        <w:numPr>
          <w:ilvl w:val="0"/>
          <w:numId w:val="20"/>
        </w:numPr>
        <w:jc w:val="both"/>
        <w:rPr>
          <w:rFonts w:ascii="Arial" w:hAnsi="Arial" w:cs="Arial"/>
        </w:rPr>
      </w:pPr>
      <w:r w:rsidRPr="003C028D">
        <w:rPr>
          <w:rFonts w:ascii="Arial" w:hAnsi="Arial" w:cs="Arial"/>
        </w:rPr>
        <w:t>terapia prevista</w:t>
      </w:r>
    </w:p>
    <w:p w:rsidR="00DF1590" w:rsidRPr="003C028D" w:rsidRDefault="00DF1590" w:rsidP="003C028D">
      <w:pPr>
        <w:pStyle w:val="Paragrafoelenco"/>
        <w:numPr>
          <w:ilvl w:val="0"/>
          <w:numId w:val="20"/>
        </w:numPr>
        <w:jc w:val="both"/>
        <w:rPr>
          <w:rFonts w:ascii="Arial" w:hAnsi="Arial" w:cs="Arial"/>
        </w:rPr>
      </w:pPr>
      <w:r w:rsidRPr="003C028D">
        <w:rPr>
          <w:rFonts w:ascii="Arial" w:hAnsi="Arial" w:cs="Arial"/>
        </w:rPr>
        <w:t>terapia effettuata (vedi referto operatorio)</w:t>
      </w:r>
    </w:p>
    <w:p w:rsidR="00DF1590" w:rsidRPr="003C028D" w:rsidRDefault="00DF1590" w:rsidP="003C028D">
      <w:pPr>
        <w:pStyle w:val="Paragrafoelenco"/>
        <w:numPr>
          <w:ilvl w:val="0"/>
          <w:numId w:val="20"/>
        </w:numPr>
        <w:jc w:val="both"/>
        <w:rPr>
          <w:rFonts w:ascii="Arial" w:hAnsi="Arial" w:cs="Arial"/>
        </w:rPr>
      </w:pPr>
      <w:r w:rsidRPr="003C028D">
        <w:rPr>
          <w:rFonts w:ascii="Arial" w:hAnsi="Arial" w:cs="Arial"/>
        </w:rPr>
        <w:t>annotazioni</w:t>
      </w:r>
    </w:p>
    <w:p w:rsidR="00DF1590" w:rsidRPr="003C028D" w:rsidRDefault="00407CFE" w:rsidP="003C028D">
      <w:pPr>
        <w:pStyle w:val="Paragrafoelenco"/>
        <w:ind w:left="0"/>
        <w:jc w:val="both"/>
        <w:rPr>
          <w:rFonts w:ascii="Arial" w:hAnsi="Arial" w:cs="Arial"/>
        </w:rPr>
      </w:pPr>
      <w:r w:rsidRPr="003C028D">
        <w:rPr>
          <w:rFonts w:ascii="Arial" w:hAnsi="Arial" w:cs="Arial"/>
        </w:rPr>
        <w:t>Al fine del trattamento è</w:t>
      </w:r>
      <w:r w:rsidR="00DF1590" w:rsidRPr="003C028D">
        <w:rPr>
          <w:rFonts w:ascii="Arial" w:hAnsi="Arial" w:cs="Arial"/>
        </w:rPr>
        <w:t xml:space="preserve"> cura del chirurgo la compilazione de</w:t>
      </w:r>
      <w:r w:rsidRPr="003C028D">
        <w:rPr>
          <w:rFonts w:ascii="Arial" w:hAnsi="Arial" w:cs="Arial"/>
        </w:rPr>
        <w:t xml:space="preserve">l referto operatorio unitamente, </w:t>
      </w:r>
      <w:r w:rsidR="00DF1590" w:rsidRPr="003C028D">
        <w:rPr>
          <w:rFonts w:ascii="Arial" w:hAnsi="Arial" w:cs="Arial"/>
        </w:rPr>
        <w:t>che mette in condizione l’amministrazione di compilare il foglio di dimissione e la relativa SDO del paziente ai fini amministrativi.</w:t>
      </w:r>
    </w:p>
    <w:p w:rsidR="00DF1590" w:rsidRPr="003C028D" w:rsidRDefault="00DF1590" w:rsidP="003C028D">
      <w:pPr>
        <w:pStyle w:val="Paragrafoelenco"/>
        <w:ind w:left="0"/>
        <w:jc w:val="both"/>
        <w:rPr>
          <w:rFonts w:ascii="Arial" w:hAnsi="Arial" w:cs="Arial"/>
        </w:rPr>
      </w:pPr>
      <w:r w:rsidRPr="003C028D">
        <w:rPr>
          <w:rFonts w:ascii="Arial" w:hAnsi="Arial" w:cs="Arial"/>
        </w:rPr>
        <w:t>Tutti gli elementi acquisiti durante la fase di selezione (accertamenti, consulenze) devono essere raccolti o trascritti all’interno della cartella clinica.</w:t>
      </w:r>
    </w:p>
    <w:p w:rsidR="00407CFE" w:rsidRPr="003C028D" w:rsidRDefault="00DF1590" w:rsidP="003C028D">
      <w:pPr>
        <w:pStyle w:val="Paragrafoelenco"/>
        <w:ind w:left="0"/>
        <w:jc w:val="both"/>
        <w:rPr>
          <w:rFonts w:ascii="Arial" w:hAnsi="Arial" w:cs="Arial"/>
        </w:rPr>
      </w:pPr>
      <w:r w:rsidRPr="003C028D">
        <w:rPr>
          <w:rFonts w:ascii="Arial" w:hAnsi="Arial" w:cs="Arial"/>
        </w:rPr>
        <w:t xml:space="preserve">Se il paziente, senza giustificato motivo, non si presenta durante il ciclo programmato, lo si considera in dimissione volontaria con la data dell’ultimo contatto con la struttura (anche telefonico). </w:t>
      </w:r>
    </w:p>
    <w:p w:rsidR="00DF1590" w:rsidRPr="003C028D" w:rsidRDefault="00DF1590" w:rsidP="003C028D">
      <w:pPr>
        <w:pStyle w:val="Paragrafoelenco"/>
        <w:ind w:left="0"/>
        <w:jc w:val="both"/>
        <w:rPr>
          <w:rFonts w:ascii="Arial" w:hAnsi="Arial" w:cs="Arial"/>
        </w:rPr>
      </w:pPr>
      <w:r w:rsidRPr="003C028D">
        <w:rPr>
          <w:rFonts w:ascii="Arial" w:hAnsi="Arial" w:cs="Arial"/>
        </w:rPr>
        <w:t>In tal caso si indica in cartella il n. di telefono, l’ora ed il nome della persona con cui si è avuto contatto, con indicazione della motivazione.</w:t>
      </w:r>
    </w:p>
    <w:p w:rsidR="00DF1590" w:rsidRPr="003C028D" w:rsidRDefault="00DF1590" w:rsidP="003C028D">
      <w:pPr>
        <w:pStyle w:val="Paragrafoelenco"/>
        <w:ind w:left="0"/>
        <w:jc w:val="both"/>
        <w:rPr>
          <w:rFonts w:ascii="Arial" w:hAnsi="Arial" w:cs="Arial"/>
        </w:rPr>
      </w:pPr>
    </w:p>
    <w:p w:rsidR="00DF1590" w:rsidRPr="003C028D" w:rsidRDefault="00DF1590" w:rsidP="00861063">
      <w:pPr>
        <w:pStyle w:val="Paragrafoelenco"/>
        <w:numPr>
          <w:ilvl w:val="1"/>
          <w:numId w:val="33"/>
        </w:numPr>
        <w:jc w:val="both"/>
        <w:rPr>
          <w:rFonts w:ascii="Arial" w:hAnsi="Arial" w:cs="Arial"/>
          <w:b/>
        </w:rPr>
      </w:pPr>
      <w:r w:rsidRPr="003C028D">
        <w:rPr>
          <w:rFonts w:ascii="Arial" w:hAnsi="Arial" w:cs="Arial"/>
          <w:b/>
        </w:rPr>
        <w:t>Fase post-operatoria</w:t>
      </w:r>
    </w:p>
    <w:p w:rsidR="00DF1590" w:rsidRPr="003C028D" w:rsidRDefault="009B7531" w:rsidP="003C028D">
      <w:pPr>
        <w:pStyle w:val="Paragrafoelenco"/>
        <w:ind w:left="0"/>
        <w:jc w:val="both"/>
        <w:rPr>
          <w:rFonts w:ascii="Arial" w:hAnsi="Arial" w:cs="Arial"/>
        </w:rPr>
      </w:pPr>
      <w:r w:rsidRPr="003C028D">
        <w:rPr>
          <w:rFonts w:ascii="Arial" w:hAnsi="Arial" w:cs="Arial"/>
        </w:rPr>
        <w:t xml:space="preserve">Dopo l’intervento chirurgico, il paziente sosta nelle sale </w:t>
      </w:r>
      <w:r w:rsidR="00407CFE" w:rsidRPr="003C028D">
        <w:rPr>
          <w:rFonts w:ascii="Arial" w:hAnsi="Arial" w:cs="Arial"/>
        </w:rPr>
        <w:t>di degenza per un massimo di quattro</w:t>
      </w:r>
      <w:r w:rsidRPr="003C028D">
        <w:rPr>
          <w:rFonts w:ascii="Arial" w:hAnsi="Arial" w:cs="Arial"/>
        </w:rPr>
        <w:t xml:space="preserve"> ore, secondo normativa cogente.</w:t>
      </w:r>
    </w:p>
    <w:p w:rsidR="009B7531" w:rsidRPr="003C028D" w:rsidRDefault="00407CFE" w:rsidP="003C028D">
      <w:pPr>
        <w:pStyle w:val="Paragrafoelenco"/>
        <w:ind w:left="0"/>
        <w:jc w:val="both"/>
        <w:rPr>
          <w:rFonts w:ascii="Arial" w:hAnsi="Arial" w:cs="Arial"/>
        </w:rPr>
      </w:pPr>
      <w:r w:rsidRPr="003C028D">
        <w:rPr>
          <w:rFonts w:ascii="Arial" w:hAnsi="Arial" w:cs="Arial"/>
        </w:rPr>
        <w:t xml:space="preserve">L’assistenza </w:t>
      </w:r>
      <w:r w:rsidR="009B7531" w:rsidRPr="003C028D">
        <w:rPr>
          <w:rFonts w:ascii="Arial" w:hAnsi="Arial" w:cs="Arial"/>
        </w:rPr>
        <w:t>postoperatoria mira al controllo dell’attività respiratoria, delle condizioni cardiocircolatorie, del grado di attività volontaria del paziente, nonché delle possibili complicanze immediate tipo la cefalea, la nausea, il vomito e il dolore.</w:t>
      </w:r>
    </w:p>
    <w:p w:rsidR="009B7531" w:rsidRPr="003C028D" w:rsidRDefault="009B7531" w:rsidP="003C028D">
      <w:pPr>
        <w:pStyle w:val="Paragrafoelenco"/>
        <w:ind w:left="0"/>
        <w:jc w:val="both"/>
        <w:rPr>
          <w:rFonts w:ascii="Arial" w:hAnsi="Arial" w:cs="Arial"/>
        </w:rPr>
      </w:pPr>
      <w:r w:rsidRPr="003C028D">
        <w:rPr>
          <w:rFonts w:ascii="Arial" w:hAnsi="Arial" w:cs="Arial"/>
        </w:rPr>
        <w:t>La scelta del momento più idoneo per la dimissione è fatta prendendo in considerazione i tempi necessari per il recupero e per garantire il benessere al paziente.</w:t>
      </w:r>
    </w:p>
    <w:p w:rsidR="009B7531" w:rsidRPr="003C028D" w:rsidRDefault="009B7531" w:rsidP="003C028D">
      <w:pPr>
        <w:pStyle w:val="Paragrafoelenco"/>
        <w:ind w:left="0"/>
        <w:jc w:val="both"/>
        <w:rPr>
          <w:rFonts w:ascii="Arial" w:hAnsi="Arial" w:cs="Arial"/>
        </w:rPr>
      </w:pPr>
      <w:r w:rsidRPr="003C028D">
        <w:rPr>
          <w:rFonts w:ascii="Arial" w:hAnsi="Arial" w:cs="Arial"/>
        </w:rPr>
        <w:t>L’</w:t>
      </w:r>
      <w:r w:rsidR="00407CFE" w:rsidRPr="003C028D">
        <w:rPr>
          <w:rFonts w:ascii="Arial" w:hAnsi="Arial" w:cs="Arial"/>
        </w:rPr>
        <w:t>infermiere</w:t>
      </w:r>
      <w:r w:rsidRPr="003C028D">
        <w:rPr>
          <w:rFonts w:ascii="Arial" w:hAnsi="Arial" w:cs="Arial"/>
        </w:rPr>
        <w:t xml:space="preserve"> si pone l’obiettivo di verificare:</w:t>
      </w:r>
    </w:p>
    <w:p w:rsidR="009B7531" w:rsidRPr="003C028D" w:rsidRDefault="009B7531" w:rsidP="003C028D">
      <w:pPr>
        <w:pStyle w:val="Paragrafoelenco"/>
        <w:numPr>
          <w:ilvl w:val="0"/>
          <w:numId w:val="14"/>
        </w:numPr>
        <w:jc w:val="both"/>
        <w:rPr>
          <w:rFonts w:ascii="Arial" w:hAnsi="Arial" w:cs="Arial"/>
        </w:rPr>
      </w:pPr>
      <w:r w:rsidRPr="003C028D">
        <w:rPr>
          <w:rFonts w:ascii="Arial" w:hAnsi="Arial" w:cs="Arial"/>
        </w:rPr>
        <w:t>La stabilità dei parametri vitali</w:t>
      </w:r>
    </w:p>
    <w:p w:rsidR="009B7531" w:rsidRPr="003C028D" w:rsidRDefault="009B7531" w:rsidP="003C028D">
      <w:pPr>
        <w:pStyle w:val="Paragrafoelenco"/>
        <w:numPr>
          <w:ilvl w:val="0"/>
          <w:numId w:val="14"/>
        </w:numPr>
        <w:jc w:val="both"/>
        <w:rPr>
          <w:rFonts w:ascii="Arial" w:hAnsi="Arial" w:cs="Arial"/>
        </w:rPr>
      </w:pPr>
      <w:r w:rsidRPr="003C028D">
        <w:rPr>
          <w:rFonts w:ascii="Arial" w:hAnsi="Arial" w:cs="Arial"/>
        </w:rPr>
        <w:t>L’orientamento spazio temporale del paziente</w:t>
      </w:r>
    </w:p>
    <w:p w:rsidR="009B7531" w:rsidRPr="003C028D" w:rsidRDefault="009B7531" w:rsidP="003C028D">
      <w:pPr>
        <w:pStyle w:val="Paragrafoelenco"/>
        <w:numPr>
          <w:ilvl w:val="0"/>
          <w:numId w:val="14"/>
        </w:numPr>
        <w:jc w:val="both"/>
        <w:rPr>
          <w:rFonts w:ascii="Arial" w:hAnsi="Arial" w:cs="Arial"/>
        </w:rPr>
      </w:pPr>
      <w:r w:rsidRPr="003C028D">
        <w:rPr>
          <w:rFonts w:ascii="Arial" w:hAnsi="Arial" w:cs="Arial"/>
        </w:rPr>
        <w:t>L’assenza di sintomatologia dolorosa (nausea, vomito, cefalea, sanguinamento della ferita)</w:t>
      </w:r>
    </w:p>
    <w:p w:rsidR="009B7531" w:rsidRPr="003C028D" w:rsidRDefault="009B7531" w:rsidP="003C028D">
      <w:pPr>
        <w:pStyle w:val="Paragrafoelenco"/>
        <w:numPr>
          <w:ilvl w:val="0"/>
          <w:numId w:val="14"/>
        </w:numPr>
        <w:jc w:val="both"/>
        <w:rPr>
          <w:rFonts w:ascii="Arial" w:hAnsi="Arial" w:cs="Arial"/>
        </w:rPr>
      </w:pPr>
      <w:r w:rsidRPr="003C028D">
        <w:rPr>
          <w:rFonts w:ascii="Arial" w:hAnsi="Arial" w:cs="Arial"/>
        </w:rPr>
        <w:t>La mobilità autonoma del paziente.</w:t>
      </w:r>
    </w:p>
    <w:p w:rsidR="009B7531" w:rsidRPr="003C028D" w:rsidRDefault="009B7531" w:rsidP="003C028D">
      <w:pPr>
        <w:pStyle w:val="Paragrafoelenco"/>
        <w:jc w:val="both"/>
        <w:rPr>
          <w:rFonts w:ascii="Arial" w:hAnsi="Arial" w:cs="Arial"/>
        </w:rPr>
      </w:pPr>
    </w:p>
    <w:p w:rsidR="009B7531" w:rsidRPr="003C028D" w:rsidRDefault="001718EF" w:rsidP="003C028D">
      <w:pPr>
        <w:pStyle w:val="Paragrafoelenco"/>
        <w:ind w:left="0"/>
        <w:jc w:val="both"/>
        <w:rPr>
          <w:rFonts w:ascii="Arial" w:hAnsi="Arial" w:cs="Arial"/>
        </w:rPr>
      </w:pPr>
      <w:r w:rsidRPr="003C028D">
        <w:rPr>
          <w:rFonts w:ascii="Arial" w:hAnsi="Arial" w:cs="Arial"/>
        </w:rPr>
        <w:t>Tali parametri di controllo sono riportati su apposita scheda da allegare alla cartella clinica, a cura dell’infermiere, e comunque, con attenzione da parte di tutti.</w:t>
      </w:r>
    </w:p>
    <w:p w:rsidR="001718EF" w:rsidRPr="003C028D" w:rsidRDefault="001718EF" w:rsidP="003C028D">
      <w:pPr>
        <w:pStyle w:val="Paragrafoelenco"/>
        <w:ind w:left="0"/>
        <w:jc w:val="both"/>
        <w:rPr>
          <w:rFonts w:ascii="Arial" w:hAnsi="Arial" w:cs="Arial"/>
        </w:rPr>
      </w:pPr>
      <w:r w:rsidRPr="003C028D">
        <w:rPr>
          <w:rFonts w:ascii="Arial" w:hAnsi="Arial" w:cs="Arial"/>
        </w:rPr>
        <w:lastRenderedPageBreak/>
        <w:t>In questa fase dovrà essere massima l’attenzione dell’addetto alle sale di degenza al fine di fornire la massima assistenza al mal</w:t>
      </w:r>
      <w:r w:rsidR="00407CFE" w:rsidRPr="003C028D">
        <w:rPr>
          <w:rFonts w:ascii="Arial" w:hAnsi="Arial" w:cs="Arial"/>
        </w:rPr>
        <w:t>a</w:t>
      </w:r>
      <w:r w:rsidRPr="003C028D">
        <w:rPr>
          <w:rFonts w:ascii="Arial" w:hAnsi="Arial" w:cs="Arial"/>
        </w:rPr>
        <w:t>to ed ai familiari.</w:t>
      </w:r>
    </w:p>
    <w:p w:rsidR="001718EF" w:rsidRPr="003C028D" w:rsidRDefault="001718EF" w:rsidP="003C028D">
      <w:pPr>
        <w:pStyle w:val="Paragrafoelenco"/>
        <w:ind w:left="0"/>
        <w:jc w:val="both"/>
        <w:rPr>
          <w:rFonts w:ascii="Arial" w:hAnsi="Arial" w:cs="Arial"/>
        </w:rPr>
      </w:pPr>
      <w:r w:rsidRPr="003C028D">
        <w:rPr>
          <w:rFonts w:ascii="Arial" w:hAnsi="Arial" w:cs="Arial"/>
        </w:rPr>
        <w:t>È consegnato un questionario da compilare per esprimere il suo parere sulla qualità (Customer Satisfaction) delle prestazioni ricevute, sul comfort della struttura, sui tempi di attesa, sulla disponibilità del personale e sulla qualità delle informazioni ricevute. Tutto ciò permette di valutare i risultati del percorso assistenziale e apportare le necessarie modifiche per garantire una risposta sempre più adeguata ai bisogni dell’utenza.</w:t>
      </w:r>
    </w:p>
    <w:p w:rsidR="001718EF" w:rsidRPr="003C028D" w:rsidRDefault="001718EF" w:rsidP="003C028D">
      <w:pPr>
        <w:pStyle w:val="Paragrafoelenco"/>
        <w:ind w:left="0"/>
        <w:jc w:val="both"/>
        <w:rPr>
          <w:rFonts w:ascii="Arial" w:hAnsi="Arial" w:cs="Arial"/>
        </w:rPr>
      </w:pPr>
    </w:p>
    <w:p w:rsidR="001718EF" w:rsidRPr="003C028D" w:rsidRDefault="001718EF" w:rsidP="003C028D">
      <w:pPr>
        <w:pStyle w:val="Paragrafoelenco"/>
        <w:ind w:left="0"/>
        <w:jc w:val="both"/>
        <w:rPr>
          <w:rFonts w:ascii="Arial" w:hAnsi="Arial" w:cs="Arial"/>
        </w:rPr>
      </w:pPr>
    </w:p>
    <w:p w:rsidR="001718EF" w:rsidRPr="003C028D" w:rsidRDefault="001718EF" w:rsidP="00861063">
      <w:pPr>
        <w:pStyle w:val="Paragrafoelenco"/>
        <w:numPr>
          <w:ilvl w:val="1"/>
          <w:numId w:val="33"/>
        </w:numPr>
        <w:jc w:val="both"/>
        <w:rPr>
          <w:rFonts w:ascii="Arial" w:hAnsi="Arial" w:cs="Arial"/>
          <w:b/>
        </w:rPr>
      </w:pPr>
      <w:r w:rsidRPr="003C028D">
        <w:rPr>
          <w:rFonts w:ascii="Arial" w:hAnsi="Arial" w:cs="Arial"/>
          <w:b/>
        </w:rPr>
        <w:t>Dimissioni</w:t>
      </w:r>
    </w:p>
    <w:p w:rsidR="001718EF" w:rsidRPr="003C028D" w:rsidRDefault="001718EF" w:rsidP="003C028D">
      <w:pPr>
        <w:pStyle w:val="Paragrafoelenco"/>
        <w:ind w:left="0"/>
        <w:jc w:val="both"/>
        <w:rPr>
          <w:rFonts w:ascii="Arial" w:hAnsi="Arial" w:cs="Arial"/>
        </w:rPr>
      </w:pPr>
      <w:r w:rsidRPr="003C028D">
        <w:rPr>
          <w:rFonts w:ascii="Arial" w:hAnsi="Arial" w:cs="Arial"/>
        </w:rPr>
        <w:t xml:space="preserve">In dimissione l’Operatore </w:t>
      </w:r>
      <w:r w:rsidR="00407CFE" w:rsidRPr="003C028D">
        <w:rPr>
          <w:rFonts w:ascii="Arial" w:hAnsi="Arial" w:cs="Arial"/>
        </w:rPr>
        <w:t xml:space="preserve">medico </w:t>
      </w:r>
      <w:r w:rsidRPr="003C028D">
        <w:rPr>
          <w:rFonts w:ascii="Arial" w:hAnsi="Arial" w:cs="Arial"/>
        </w:rPr>
        <w:t>consegna al paziente tut</w:t>
      </w:r>
      <w:r w:rsidR="00407CFE" w:rsidRPr="003C028D">
        <w:rPr>
          <w:rFonts w:ascii="Arial" w:hAnsi="Arial" w:cs="Arial"/>
        </w:rPr>
        <w:t>t</w:t>
      </w:r>
      <w:r w:rsidR="00EE5EB3">
        <w:rPr>
          <w:rFonts w:ascii="Arial" w:hAnsi="Arial" w:cs="Arial"/>
        </w:rPr>
        <w:t xml:space="preserve">e le informazioni standard </w:t>
      </w:r>
      <w:r w:rsidRPr="003C028D">
        <w:rPr>
          <w:rFonts w:ascii="Arial" w:hAnsi="Arial" w:cs="Arial"/>
        </w:rPr>
        <w:t>(consigli post-operatori, numero di telefono per la reperib</w:t>
      </w:r>
      <w:r w:rsidR="00407CFE" w:rsidRPr="003C028D">
        <w:rPr>
          <w:rFonts w:ascii="Arial" w:hAnsi="Arial" w:cs="Arial"/>
        </w:rPr>
        <w:t xml:space="preserve">ilità, </w:t>
      </w:r>
      <w:r w:rsidR="00E5137D" w:rsidRPr="003C028D">
        <w:rPr>
          <w:rFonts w:ascii="Arial" w:hAnsi="Arial" w:cs="Arial"/>
        </w:rPr>
        <w:t>data del controllo successivo).</w:t>
      </w:r>
    </w:p>
    <w:p w:rsidR="00E5137D" w:rsidRPr="003C028D" w:rsidRDefault="001718EF" w:rsidP="003C028D">
      <w:pPr>
        <w:pStyle w:val="Paragrafoelenco"/>
        <w:ind w:left="0"/>
        <w:jc w:val="both"/>
        <w:rPr>
          <w:rFonts w:ascii="Arial" w:hAnsi="Arial" w:cs="Arial"/>
        </w:rPr>
      </w:pPr>
      <w:r w:rsidRPr="003C028D">
        <w:rPr>
          <w:rFonts w:ascii="Arial" w:hAnsi="Arial" w:cs="Arial"/>
        </w:rPr>
        <w:t xml:space="preserve">La dimissione del paziente è stabilita dal chirurgo che ha effettuato l’intervento in accordi con l’anestesista </w:t>
      </w:r>
      <w:r w:rsidR="00E5137D" w:rsidRPr="003C028D">
        <w:rPr>
          <w:rFonts w:ascii="Arial" w:hAnsi="Arial" w:cs="Arial"/>
        </w:rPr>
        <w:t>dopo il tempo necessario, che varia in base al tipo di intervento ed anestesia eseguita,</w:t>
      </w:r>
    </w:p>
    <w:p w:rsidR="001718EF" w:rsidRPr="003C028D" w:rsidRDefault="001718EF" w:rsidP="003C028D">
      <w:pPr>
        <w:pStyle w:val="Paragrafoelenco"/>
        <w:ind w:left="0"/>
        <w:jc w:val="both"/>
        <w:rPr>
          <w:rFonts w:ascii="Arial" w:hAnsi="Arial" w:cs="Arial"/>
        </w:rPr>
      </w:pPr>
      <w:r w:rsidRPr="003C028D">
        <w:rPr>
          <w:rFonts w:ascii="Arial" w:hAnsi="Arial" w:cs="Arial"/>
        </w:rPr>
        <w:t>ed è subordinata alla verifica dei seguenti parametri, eventualmente con l’ausilio di appositi punteggi di performance:</w:t>
      </w:r>
    </w:p>
    <w:p w:rsidR="001718EF" w:rsidRPr="003C028D" w:rsidRDefault="001718EF" w:rsidP="003C028D">
      <w:pPr>
        <w:pStyle w:val="Paragrafoelenco"/>
        <w:ind w:left="0"/>
        <w:jc w:val="both"/>
        <w:rPr>
          <w:rFonts w:ascii="Arial" w:hAnsi="Arial" w:cs="Arial"/>
        </w:rPr>
      </w:pPr>
      <w:r w:rsidRPr="003C028D">
        <w:rPr>
          <w:rFonts w:ascii="Arial" w:hAnsi="Arial" w:cs="Arial"/>
        </w:rPr>
        <w:t>-</w:t>
      </w:r>
      <w:r w:rsidR="00057423" w:rsidRPr="003C028D">
        <w:rPr>
          <w:rFonts w:ascii="Arial" w:hAnsi="Arial" w:cs="Arial"/>
        </w:rPr>
        <w:t>recupero completo dell’orientamento temporo-spaziale</w:t>
      </w:r>
    </w:p>
    <w:p w:rsidR="00057423" w:rsidRPr="003C028D" w:rsidRDefault="00057423" w:rsidP="003C028D">
      <w:pPr>
        <w:pStyle w:val="Paragrafoelenco"/>
        <w:ind w:left="0"/>
        <w:jc w:val="both"/>
        <w:rPr>
          <w:rFonts w:ascii="Arial" w:hAnsi="Arial" w:cs="Arial"/>
        </w:rPr>
      </w:pPr>
      <w:r w:rsidRPr="003C028D">
        <w:rPr>
          <w:rFonts w:ascii="Arial" w:hAnsi="Arial" w:cs="Arial"/>
        </w:rPr>
        <w:t>-Confermata stabilita cardiocircolatoria</w:t>
      </w:r>
    </w:p>
    <w:p w:rsidR="00057423" w:rsidRPr="003C028D" w:rsidRDefault="00057423" w:rsidP="003C028D">
      <w:pPr>
        <w:pStyle w:val="Paragrafoelenco"/>
        <w:ind w:left="0"/>
        <w:jc w:val="both"/>
        <w:rPr>
          <w:rFonts w:ascii="Arial" w:hAnsi="Arial" w:cs="Arial"/>
        </w:rPr>
      </w:pPr>
      <w:r w:rsidRPr="003C028D">
        <w:rPr>
          <w:rFonts w:ascii="Arial" w:hAnsi="Arial" w:cs="Arial"/>
        </w:rPr>
        <w:t>- confermato recupero dei riflessi di protezione delle vie aeree</w:t>
      </w:r>
    </w:p>
    <w:p w:rsidR="00057423" w:rsidRPr="003C028D" w:rsidRDefault="00057423" w:rsidP="003C028D">
      <w:pPr>
        <w:pStyle w:val="Paragrafoelenco"/>
        <w:ind w:left="0"/>
        <w:jc w:val="both"/>
        <w:rPr>
          <w:rFonts w:ascii="Arial" w:hAnsi="Arial" w:cs="Arial"/>
        </w:rPr>
      </w:pPr>
      <w:r w:rsidRPr="003C028D">
        <w:rPr>
          <w:rFonts w:ascii="Arial" w:hAnsi="Arial" w:cs="Arial"/>
        </w:rPr>
        <w:t>- assenza di problemi respiratori (condizioni sovrapponibili al preoperatorio)</w:t>
      </w:r>
    </w:p>
    <w:p w:rsidR="00057423" w:rsidRPr="003C028D" w:rsidRDefault="00057423" w:rsidP="003C028D">
      <w:pPr>
        <w:pStyle w:val="Paragrafoelenco"/>
        <w:ind w:left="0"/>
        <w:jc w:val="both"/>
        <w:rPr>
          <w:rFonts w:ascii="Arial" w:hAnsi="Arial" w:cs="Arial"/>
        </w:rPr>
      </w:pPr>
      <w:r w:rsidRPr="003C028D">
        <w:rPr>
          <w:rFonts w:ascii="Arial" w:hAnsi="Arial" w:cs="Arial"/>
        </w:rPr>
        <w:t>-confermato ripristino della minzione spontanea</w:t>
      </w:r>
    </w:p>
    <w:p w:rsidR="00057423" w:rsidRPr="003C028D" w:rsidRDefault="00057423" w:rsidP="003C028D">
      <w:pPr>
        <w:pStyle w:val="Paragrafoelenco"/>
        <w:ind w:left="0"/>
        <w:jc w:val="both"/>
        <w:rPr>
          <w:rFonts w:ascii="Arial" w:hAnsi="Arial" w:cs="Arial"/>
        </w:rPr>
      </w:pPr>
      <w:r w:rsidRPr="003C028D">
        <w:rPr>
          <w:rFonts w:ascii="Arial" w:hAnsi="Arial" w:cs="Arial"/>
        </w:rPr>
        <w:t>-assenza di sanguinamento</w:t>
      </w:r>
    </w:p>
    <w:p w:rsidR="00057423" w:rsidRPr="003C028D" w:rsidRDefault="00057423" w:rsidP="003C028D">
      <w:pPr>
        <w:pStyle w:val="Paragrafoelenco"/>
        <w:ind w:left="0"/>
        <w:jc w:val="both"/>
        <w:rPr>
          <w:rFonts w:ascii="Arial" w:hAnsi="Arial" w:cs="Arial"/>
        </w:rPr>
      </w:pPr>
      <w:r w:rsidRPr="003C028D">
        <w:rPr>
          <w:rFonts w:ascii="Arial" w:hAnsi="Arial" w:cs="Arial"/>
        </w:rPr>
        <w:t>-minima sensazione di dolore e nausea, compatibili con una gestione domiciliare</w:t>
      </w:r>
    </w:p>
    <w:p w:rsidR="00057423" w:rsidRPr="003C028D" w:rsidRDefault="00057423" w:rsidP="003C028D">
      <w:pPr>
        <w:pStyle w:val="Paragrafoelenco"/>
        <w:ind w:left="0"/>
        <w:jc w:val="both"/>
        <w:rPr>
          <w:rFonts w:ascii="Arial" w:hAnsi="Arial" w:cs="Arial"/>
        </w:rPr>
      </w:pPr>
      <w:r w:rsidRPr="003C028D">
        <w:rPr>
          <w:rFonts w:ascii="Arial" w:hAnsi="Arial" w:cs="Arial"/>
        </w:rPr>
        <w:t>-confermata capacità di assumere liquidi</w:t>
      </w:r>
    </w:p>
    <w:p w:rsidR="00057423" w:rsidRPr="003C028D" w:rsidRDefault="00057423" w:rsidP="003C028D">
      <w:pPr>
        <w:pStyle w:val="Paragrafoelenco"/>
        <w:ind w:left="0"/>
        <w:jc w:val="both"/>
        <w:rPr>
          <w:rFonts w:ascii="Arial" w:hAnsi="Arial" w:cs="Arial"/>
        </w:rPr>
      </w:pPr>
      <w:r w:rsidRPr="003C028D">
        <w:rPr>
          <w:rFonts w:ascii="Arial" w:hAnsi="Arial" w:cs="Arial"/>
        </w:rPr>
        <w:t>-conf</w:t>
      </w:r>
      <w:r w:rsidR="00EE5EB3">
        <w:rPr>
          <w:rFonts w:ascii="Arial" w:hAnsi="Arial" w:cs="Arial"/>
        </w:rPr>
        <w:t>ermata capacità deambulatoria (</w:t>
      </w:r>
      <w:r w:rsidRPr="003C028D">
        <w:rPr>
          <w:rFonts w:ascii="Arial" w:hAnsi="Arial" w:cs="Arial"/>
        </w:rPr>
        <w:t>o comunque di eseguire movimenti sovrapponibili a quelli effettuati nel preoperatorio e consentiti dal tipo di intervento)</w:t>
      </w:r>
    </w:p>
    <w:p w:rsidR="00057423" w:rsidRPr="003C028D" w:rsidRDefault="00057423" w:rsidP="003C028D">
      <w:pPr>
        <w:pStyle w:val="Paragrafoelenco"/>
        <w:ind w:left="0"/>
        <w:jc w:val="both"/>
        <w:rPr>
          <w:rFonts w:ascii="Arial" w:hAnsi="Arial" w:cs="Arial"/>
        </w:rPr>
      </w:pPr>
      <w:r w:rsidRPr="003C028D">
        <w:rPr>
          <w:rFonts w:ascii="Arial" w:hAnsi="Arial" w:cs="Arial"/>
        </w:rPr>
        <w:t>- controllo e medicazione della ferita</w:t>
      </w:r>
    </w:p>
    <w:p w:rsidR="00057423" w:rsidRPr="003C028D" w:rsidRDefault="00057423" w:rsidP="003C028D">
      <w:pPr>
        <w:pStyle w:val="Paragrafoelenco"/>
        <w:ind w:left="0"/>
        <w:jc w:val="both"/>
        <w:rPr>
          <w:rFonts w:ascii="Arial" w:hAnsi="Arial" w:cs="Arial"/>
        </w:rPr>
      </w:pPr>
      <w:r w:rsidRPr="003C028D">
        <w:rPr>
          <w:rFonts w:ascii="Arial" w:hAnsi="Arial" w:cs="Arial"/>
        </w:rPr>
        <w:t>-confermata presenza di un accompagnatore</w:t>
      </w:r>
    </w:p>
    <w:p w:rsidR="00057423" w:rsidRPr="003C028D" w:rsidRDefault="00057423" w:rsidP="003C028D">
      <w:pPr>
        <w:pStyle w:val="Paragrafoelenco"/>
        <w:ind w:left="0"/>
        <w:jc w:val="both"/>
        <w:rPr>
          <w:rFonts w:ascii="Arial" w:hAnsi="Arial" w:cs="Arial"/>
        </w:rPr>
      </w:pPr>
    </w:p>
    <w:p w:rsidR="00E5137D" w:rsidRPr="003C028D" w:rsidRDefault="00057423" w:rsidP="003C028D">
      <w:pPr>
        <w:pStyle w:val="Paragrafoelenco"/>
        <w:ind w:left="0"/>
        <w:jc w:val="both"/>
        <w:rPr>
          <w:rFonts w:ascii="Arial" w:hAnsi="Arial" w:cs="Arial"/>
        </w:rPr>
      </w:pPr>
      <w:r w:rsidRPr="003C028D">
        <w:rPr>
          <w:rFonts w:ascii="Arial" w:hAnsi="Arial" w:cs="Arial"/>
        </w:rPr>
        <w:t xml:space="preserve">Al paziente, all’atto della dimissione, deve essere consegnato, oltre alla scheda informativa di cui si è detto in precedenza, una Relazione destinata al medico curante contenente tutti gli elementi relativi all’intervento, alla procedura eseguita e alle prescrizioni terapeutiche eventualmente proposte. </w:t>
      </w:r>
    </w:p>
    <w:p w:rsidR="00057423" w:rsidRPr="003C028D" w:rsidRDefault="00057423" w:rsidP="003C028D">
      <w:pPr>
        <w:pStyle w:val="Paragrafoelenco"/>
        <w:ind w:left="0"/>
        <w:jc w:val="both"/>
        <w:rPr>
          <w:rFonts w:ascii="Arial" w:hAnsi="Arial" w:cs="Arial"/>
        </w:rPr>
      </w:pPr>
      <w:r w:rsidRPr="003C028D">
        <w:rPr>
          <w:rFonts w:ascii="Arial" w:hAnsi="Arial" w:cs="Arial"/>
        </w:rPr>
        <w:t>In particolare la relazione dovrà riportare i seguenti elementi:</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Breve descrizione dell’intervento chirurgico o della procedura effettuata</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Eventuali condizioni degne di nota, realizzatesi nel periodo preoperatorio</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Trattamenti farmacologici consigliati nell’immediato postoperatorio</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Eventuali complicanze possibili e le precauzioni da adottare</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Eventuali giorni di riposo consigliati</w:t>
      </w:r>
    </w:p>
    <w:p w:rsidR="00057423" w:rsidRPr="003C028D" w:rsidRDefault="00057423" w:rsidP="003C028D">
      <w:pPr>
        <w:pStyle w:val="Paragrafoelenco"/>
        <w:numPr>
          <w:ilvl w:val="0"/>
          <w:numId w:val="21"/>
        </w:numPr>
        <w:jc w:val="both"/>
        <w:rPr>
          <w:rFonts w:ascii="Arial" w:hAnsi="Arial" w:cs="Arial"/>
        </w:rPr>
      </w:pPr>
      <w:r w:rsidRPr="003C028D">
        <w:rPr>
          <w:rFonts w:ascii="Arial" w:hAnsi="Arial" w:cs="Arial"/>
        </w:rPr>
        <w:t>Indicazione della struttura reperibile per ogni eventuale comunicazione (recapito telefonico).</w:t>
      </w:r>
    </w:p>
    <w:p w:rsidR="00057423" w:rsidRPr="003C028D" w:rsidRDefault="00057423" w:rsidP="003C028D">
      <w:pPr>
        <w:pStyle w:val="Paragrafoelenco"/>
        <w:ind w:left="0"/>
        <w:jc w:val="both"/>
        <w:rPr>
          <w:rFonts w:ascii="Arial" w:hAnsi="Arial" w:cs="Arial"/>
        </w:rPr>
      </w:pPr>
      <w:r w:rsidRPr="003C028D">
        <w:rPr>
          <w:rFonts w:ascii="Arial" w:hAnsi="Arial" w:cs="Arial"/>
        </w:rPr>
        <w:t xml:space="preserve">La dimissione del paziente Day Surgery, si definisce “dimissione protetta”, in quanto prevede il controllo chirurgico ed anestesiologico. È garantita un’assistenza d’urgenza domiciliare tramite il </w:t>
      </w:r>
      <w:r w:rsidRPr="003C028D">
        <w:rPr>
          <w:rFonts w:ascii="Arial" w:hAnsi="Arial" w:cs="Arial"/>
        </w:rPr>
        <w:lastRenderedPageBreak/>
        <w:t>contatto tele</w:t>
      </w:r>
      <w:r w:rsidR="00E36591" w:rsidRPr="003C028D">
        <w:rPr>
          <w:rFonts w:ascii="Arial" w:hAnsi="Arial" w:cs="Arial"/>
        </w:rPr>
        <w:t>fonico per le 24 ore success</w:t>
      </w:r>
      <w:r w:rsidRPr="003C028D">
        <w:rPr>
          <w:rFonts w:ascii="Arial" w:hAnsi="Arial" w:cs="Arial"/>
        </w:rPr>
        <w:t>e, compresi i giorni festivi, mediante reperibilità telefonica e la f</w:t>
      </w:r>
      <w:r w:rsidR="00E36591" w:rsidRPr="003C028D">
        <w:rPr>
          <w:rFonts w:ascii="Arial" w:hAnsi="Arial" w:cs="Arial"/>
        </w:rPr>
        <w:t>ornitura diretta dei farmaci ne</w:t>
      </w:r>
      <w:r w:rsidRPr="003C028D">
        <w:rPr>
          <w:rFonts w:ascii="Arial" w:hAnsi="Arial" w:cs="Arial"/>
        </w:rPr>
        <w:t>cessari</w:t>
      </w:r>
      <w:r w:rsidR="00E36591" w:rsidRPr="003C028D">
        <w:rPr>
          <w:rFonts w:ascii="Arial" w:hAnsi="Arial" w:cs="Arial"/>
        </w:rPr>
        <w:t>.</w:t>
      </w:r>
    </w:p>
    <w:p w:rsidR="00E36591" w:rsidRPr="003C028D" w:rsidRDefault="00E36591" w:rsidP="003C028D">
      <w:pPr>
        <w:pStyle w:val="Paragrafoelenco"/>
        <w:ind w:left="0"/>
        <w:jc w:val="both"/>
        <w:rPr>
          <w:rFonts w:ascii="Arial" w:hAnsi="Arial" w:cs="Arial"/>
        </w:rPr>
      </w:pPr>
      <w:r w:rsidRPr="003C028D">
        <w:rPr>
          <w:rFonts w:ascii="Arial" w:hAnsi="Arial" w:cs="Arial"/>
        </w:rPr>
        <w:t>Il paziente è sempre contattato la sera dell’intervento al fine di valutarne le condizioni fisiche, lo stato psicologico, i servizi ricevuti e per fornire ulteriore informazione necessaria.</w:t>
      </w:r>
    </w:p>
    <w:p w:rsidR="00E36591" w:rsidRPr="003C028D" w:rsidRDefault="00E36591" w:rsidP="003C028D">
      <w:pPr>
        <w:pStyle w:val="Paragrafoelenco"/>
        <w:ind w:left="0"/>
        <w:jc w:val="both"/>
        <w:rPr>
          <w:rFonts w:ascii="Arial" w:hAnsi="Arial" w:cs="Arial"/>
        </w:rPr>
      </w:pPr>
      <w:r w:rsidRPr="003C028D">
        <w:rPr>
          <w:rFonts w:ascii="Arial" w:hAnsi="Arial" w:cs="Arial"/>
        </w:rPr>
        <w:t>Inoltre è al momento delle dimissioni che si stabilisce e si comunicano al paziente eventuali controlli successivi da effettuare (pianificazione del follow up).</w:t>
      </w:r>
    </w:p>
    <w:p w:rsidR="00E36591" w:rsidRPr="003C028D" w:rsidRDefault="00E36591" w:rsidP="003C028D">
      <w:pPr>
        <w:pStyle w:val="Paragrafoelenco"/>
        <w:ind w:left="0"/>
        <w:jc w:val="both"/>
        <w:rPr>
          <w:rFonts w:ascii="Arial" w:hAnsi="Arial" w:cs="Arial"/>
        </w:rPr>
      </w:pPr>
    </w:p>
    <w:p w:rsidR="00E36591" w:rsidRPr="003C028D" w:rsidRDefault="00E36591" w:rsidP="00861063">
      <w:pPr>
        <w:pStyle w:val="Paragrafoelenco"/>
        <w:numPr>
          <w:ilvl w:val="1"/>
          <w:numId w:val="33"/>
        </w:numPr>
        <w:jc w:val="both"/>
        <w:rPr>
          <w:rFonts w:ascii="Arial" w:hAnsi="Arial" w:cs="Arial"/>
          <w:b/>
        </w:rPr>
      </w:pPr>
      <w:r w:rsidRPr="003C028D">
        <w:rPr>
          <w:rFonts w:ascii="Arial" w:hAnsi="Arial" w:cs="Arial"/>
          <w:b/>
        </w:rPr>
        <w:t>SINTESI DELLE FASI DEL “SECONDO ACCESSO” (INTERVENTO)</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Apertura della SDO (scheda di dimissione ospedaliera)</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Verifica delle condizioni cliniche</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Intervento chirurgico</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Compilazione della scheda anestesiologica</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Compilazione del referto chirurgico</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Assistenza perioperatoria</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Controllo dei parametri clinici (registrazione su apposito modulo)</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Dimissione entro la stessa giornata</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Compilazione di una relazione per il medico curante</w:t>
      </w:r>
    </w:p>
    <w:p w:rsidR="00E36591" w:rsidRPr="003C028D" w:rsidRDefault="00E36591" w:rsidP="003C028D">
      <w:pPr>
        <w:pStyle w:val="Paragrafoelenco"/>
        <w:numPr>
          <w:ilvl w:val="0"/>
          <w:numId w:val="22"/>
        </w:numPr>
        <w:jc w:val="both"/>
        <w:rPr>
          <w:rFonts w:ascii="Arial" w:hAnsi="Arial" w:cs="Arial"/>
        </w:rPr>
      </w:pPr>
      <w:r w:rsidRPr="003C028D">
        <w:rPr>
          <w:rFonts w:ascii="Arial" w:hAnsi="Arial" w:cs="Arial"/>
        </w:rPr>
        <w:t>Pianificazione del follow up.</w:t>
      </w:r>
    </w:p>
    <w:p w:rsidR="00E36591" w:rsidRPr="003C028D" w:rsidRDefault="00E36591" w:rsidP="003C028D">
      <w:pPr>
        <w:pStyle w:val="Paragrafoelenco"/>
        <w:jc w:val="both"/>
        <w:rPr>
          <w:rFonts w:ascii="Arial" w:hAnsi="Arial" w:cs="Arial"/>
        </w:rPr>
      </w:pPr>
    </w:p>
    <w:p w:rsidR="00E36591" w:rsidRPr="003C028D" w:rsidRDefault="00E36591" w:rsidP="003C028D">
      <w:pPr>
        <w:pStyle w:val="Paragrafoelenco"/>
        <w:ind w:left="0"/>
        <w:jc w:val="both"/>
        <w:rPr>
          <w:rFonts w:ascii="Arial" w:hAnsi="Arial" w:cs="Arial"/>
        </w:rPr>
      </w:pPr>
      <w:r w:rsidRPr="003C028D">
        <w:rPr>
          <w:rFonts w:ascii="Arial" w:hAnsi="Arial" w:cs="Arial"/>
        </w:rPr>
        <w:t>Il follow up comprende una o più controlli ambulatori rintracciabili nella cartella clinica che fanno parte integral</w:t>
      </w:r>
      <w:r w:rsidR="00EE5EB3">
        <w:rPr>
          <w:rFonts w:ascii="Arial" w:hAnsi="Arial" w:cs="Arial"/>
        </w:rPr>
        <w:t xml:space="preserve">e </w:t>
      </w:r>
      <w:r w:rsidRPr="003C028D">
        <w:rPr>
          <w:rFonts w:ascii="Arial" w:hAnsi="Arial" w:cs="Arial"/>
        </w:rPr>
        <w:t>del processo assistenziale.</w:t>
      </w:r>
    </w:p>
    <w:p w:rsidR="00E36591" w:rsidRPr="003C028D" w:rsidRDefault="00E36591" w:rsidP="003C028D">
      <w:pPr>
        <w:pStyle w:val="Paragrafoelenco"/>
        <w:ind w:left="0"/>
        <w:jc w:val="both"/>
        <w:rPr>
          <w:rFonts w:ascii="Arial" w:hAnsi="Arial" w:cs="Arial"/>
        </w:rPr>
      </w:pPr>
      <w:r w:rsidRPr="003C028D">
        <w:rPr>
          <w:rFonts w:ascii="Arial" w:hAnsi="Arial" w:cs="Arial"/>
        </w:rPr>
        <w:t>Al termine dei controlli si chiude la SDO (la chiusura della SDO corrisponde alla data dell’ultimo accesso previsto dal ciclo assistenziale).</w:t>
      </w:r>
    </w:p>
    <w:p w:rsidR="00E36591" w:rsidRPr="003C028D" w:rsidRDefault="00E36591" w:rsidP="003C028D">
      <w:pPr>
        <w:pStyle w:val="Paragrafoelenco"/>
        <w:ind w:left="0"/>
        <w:jc w:val="both"/>
        <w:rPr>
          <w:rFonts w:ascii="Arial" w:hAnsi="Arial" w:cs="Arial"/>
        </w:rPr>
      </w:pPr>
      <w:r w:rsidRPr="003C028D">
        <w:rPr>
          <w:rFonts w:ascii="Arial" w:hAnsi="Arial" w:cs="Arial"/>
        </w:rPr>
        <w:t>Ai fini del calcolo della degenza media, del tasso di utilizzo dei posti letto e degli indici di performance</w:t>
      </w:r>
      <w:r w:rsidR="00EE5EB3">
        <w:rPr>
          <w:rFonts w:ascii="Arial" w:hAnsi="Arial" w:cs="Arial"/>
        </w:rPr>
        <w:t>,</w:t>
      </w:r>
      <w:r w:rsidRPr="003C028D">
        <w:rPr>
          <w:rFonts w:ascii="Arial" w:hAnsi="Arial" w:cs="Arial"/>
        </w:rPr>
        <w:t xml:space="preserve"> è considerato come giorno di ricovero soltanto l’accesso relativo all’esecuzione dell’intervento e/o della procedura chirurgica.</w:t>
      </w:r>
    </w:p>
    <w:p w:rsidR="00E36591" w:rsidRPr="003C028D" w:rsidRDefault="00E36591" w:rsidP="003C028D">
      <w:pPr>
        <w:pStyle w:val="Paragrafoelenco"/>
        <w:ind w:left="0"/>
        <w:jc w:val="both"/>
        <w:rPr>
          <w:rFonts w:ascii="Arial" w:hAnsi="Arial" w:cs="Arial"/>
        </w:rPr>
      </w:pPr>
      <w:r w:rsidRPr="003C028D">
        <w:rPr>
          <w:rFonts w:ascii="Arial" w:hAnsi="Arial" w:cs="Arial"/>
        </w:rPr>
        <w:t>È facoltà del medico dimissionario ritenere opportuno non effettuare eventuali controlli post-operatori.</w:t>
      </w:r>
    </w:p>
    <w:p w:rsidR="00E36591" w:rsidRPr="003C028D" w:rsidRDefault="00E36591" w:rsidP="003C028D">
      <w:pPr>
        <w:pStyle w:val="Paragrafoelenco"/>
        <w:ind w:left="0"/>
        <w:jc w:val="both"/>
        <w:rPr>
          <w:rFonts w:ascii="Arial" w:hAnsi="Arial" w:cs="Arial"/>
        </w:rPr>
      </w:pPr>
      <w:r w:rsidRPr="003C028D">
        <w:rPr>
          <w:rFonts w:ascii="Arial" w:hAnsi="Arial" w:cs="Arial"/>
        </w:rPr>
        <w:t>Ogni accesso e qualsiasi informazione, deve essere trascritto in diario clinico.</w:t>
      </w:r>
    </w:p>
    <w:p w:rsidR="00E36591" w:rsidRPr="003C028D" w:rsidRDefault="00E36591" w:rsidP="003C028D">
      <w:pPr>
        <w:pStyle w:val="Paragrafoelenco"/>
        <w:ind w:left="0"/>
        <w:jc w:val="both"/>
        <w:rPr>
          <w:rFonts w:ascii="Arial" w:hAnsi="Arial" w:cs="Arial"/>
        </w:rPr>
      </w:pPr>
    </w:p>
    <w:p w:rsidR="00E36591" w:rsidRPr="00861063" w:rsidRDefault="00861063" w:rsidP="00861063">
      <w:pPr>
        <w:pStyle w:val="Titolo1"/>
        <w:numPr>
          <w:ilvl w:val="0"/>
          <w:numId w:val="32"/>
        </w:numPr>
        <w:rPr>
          <w:rFonts w:ascii="Arial" w:hAnsi="Arial" w:cs="Arial"/>
          <w:b/>
          <w:color w:val="auto"/>
          <w:sz w:val="24"/>
          <w:szCs w:val="24"/>
        </w:rPr>
      </w:pPr>
      <w:bookmarkStart w:id="4" w:name="_Toc24906454"/>
      <w:r w:rsidRPr="00861063">
        <w:rPr>
          <w:rFonts w:ascii="Arial" w:hAnsi="Arial" w:cs="Arial"/>
          <w:b/>
          <w:color w:val="auto"/>
          <w:sz w:val="24"/>
          <w:szCs w:val="24"/>
        </w:rPr>
        <w:t>IL CONSENSO INFORMATO</w:t>
      </w:r>
      <w:bookmarkEnd w:id="4"/>
    </w:p>
    <w:p w:rsidR="00E36591" w:rsidRPr="003C028D" w:rsidRDefault="00E36591" w:rsidP="003C028D">
      <w:pPr>
        <w:jc w:val="both"/>
        <w:rPr>
          <w:rFonts w:ascii="Arial" w:hAnsi="Arial" w:cs="Arial"/>
        </w:rPr>
      </w:pPr>
      <w:r w:rsidRPr="003C028D">
        <w:rPr>
          <w:rFonts w:ascii="Arial" w:hAnsi="Arial" w:cs="Arial"/>
        </w:rPr>
        <w:t xml:space="preserve">Nel day-surgery il consenso </w:t>
      </w:r>
      <w:r w:rsidR="008B0B4E" w:rsidRPr="003C028D">
        <w:rPr>
          <w:rFonts w:ascii="Arial" w:hAnsi="Arial" w:cs="Arial"/>
        </w:rPr>
        <w:t xml:space="preserve">dell’assistito </w:t>
      </w:r>
      <w:r w:rsidRPr="003C028D">
        <w:rPr>
          <w:rFonts w:ascii="Arial" w:hAnsi="Arial" w:cs="Arial"/>
        </w:rPr>
        <w:t>si arricchisce di un particolare significato, poiché la dimissione di norma avviene il giorno stesso in cui è stato eseguito l’atto chirurgico.</w:t>
      </w:r>
    </w:p>
    <w:p w:rsidR="00E36591" w:rsidRPr="003C028D" w:rsidRDefault="00E36591" w:rsidP="003C028D">
      <w:pPr>
        <w:jc w:val="both"/>
        <w:rPr>
          <w:rFonts w:ascii="Arial" w:hAnsi="Arial" w:cs="Arial"/>
        </w:rPr>
      </w:pPr>
      <w:r w:rsidRPr="003C028D">
        <w:rPr>
          <w:rFonts w:ascii="Arial" w:hAnsi="Arial" w:cs="Arial"/>
        </w:rPr>
        <w:t>Il consenso assume il significato di accettazione da parte dell’iter proposto e di assunzione di responsabilità per quanto compete l’osservazione delle indicazioni comportamentali fornite.</w:t>
      </w:r>
    </w:p>
    <w:p w:rsidR="00E36591" w:rsidRPr="003C028D" w:rsidRDefault="00E36591" w:rsidP="003C028D">
      <w:pPr>
        <w:jc w:val="both"/>
        <w:rPr>
          <w:rFonts w:ascii="Arial" w:hAnsi="Arial" w:cs="Arial"/>
        </w:rPr>
      </w:pPr>
      <w:r w:rsidRPr="003C028D">
        <w:rPr>
          <w:rFonts w:ascii="Arial" w:hAnsi="Arial" w:cs="Arial"/>
        </w:rPr>
        <w:t>L’informazione che il day surgery</w:t>
      </w:r>
      <w:r w:rsidR="0075560F" w:rsidRPr="003C028D">
        <w:rPr>
          <w:rFonts w:ascii="Arial" w:hAnsi="Arial" w:cs="Arial"/>
        </w:rPr>
        <w:t xml:space="preserve"> fornisce al paziente sono:</w:t>
      </w:r>
    </w:p>
    <w:p w:rsidR="0075560F" w:rsidRPr="003C028D" w:rsidRDefault="0075560F" w:rsidP="003C028D">
      <w:pPr>
        <w:pStyle w:val="Paragrafoelenco"/>
        <w:numPr>
          <w:ilvl w:val="0"/>
          <w:numId w:val="23"/>
        </w:numPr>
        <w:jc w:val="both"/>
        <w:rPr>
          <w:rFonts w:ascii="Arial" w:hAnsi="Arial" w:cs="Arial"/>
        </w:rPr>
      </w:pPr>
      <w:r w:rsidRPr="003C028D">
        <w:rPr>
          <w:rFonts w:ascii="Arial" w:hAnsi="Arial" w:cs="Arial"/>
        </w:rPr>
        <w:t>Le condizioni cliniche</w:t>
      </w:r>
    </w:p>
    <w:p w:rsidR="0075560F" w:rsidRPr="003C028D" w:rsidRDefault="0075560F" w:rsidP="003C028D">
      <w:pPr>
        <w:pStyle w:val="Paragrafoelenco"/>
        <w:numPr>
          <w:ilvl w:val="0"/>
          <w:numId w:val="23"/>
        </w:numPr>
        <w:jc w:val="both"/>
        <w:rPr>
          <w:rFonts w:ascii="Arial" w:hAnsi="Arial" w:cs="Arial"/>
        </w:rPr>
      </w:pPr>
      <w:r w:rsidRPr="003C028D">
        <w:rPr>
          <w:rFonts w:ascii="Arial" w:hAnsi="Arial" w:cs="Arial"/>
        </w:rPr>
        <w:t>La tecnica di anestesia prescelta, i rischi e le complicanze ad essa connesse, la possibilità che la tecnica venga modificata in corso di intervento qualora l’anestesista lo ritenesse opportuno</w:t>
      </w:r>
    </w:p>
    <w:p w:rsidR="0075560F" w:rsidRPr="003C028D" w:rsidRDefault="0075560F" w:rsidP="003C028D">
      <w:pPr>
        <w:pStyle w:val="Paragrafoelenco"/>
        <w:numPr>
          <w:ilvl w:val="0"/>
          <w:numId w:val="23"/>
        </w:numPr>
        <w:jc w:val="both"/>
        <w:rPr>
          <w:rFonts w:ascii="Arial" w:hAnsi="Arial" w:cs="Arial"/>
        </w:rPr>
      </w:pPr>
      <w:r w:rsidRPr="003C028D">
        <w:rPr>
          <w:rFonts w:ascii="Arial" w:hAnsi="Arial" w:cs="Arial"/>
        </w:rPr>
        <w:lastRenderedPageBreak/>
        <w:t>La tecnica chirurgica proposta, le eventuali complicanze, i rischi correlati alla mancata effettuazione dell’intervento e le modalità di preparazione.</w:t>
      </w:r>
    </w:p>
    <w:p w:rsidR="0075560F" w:rsidRPr="003C028D" w:rsidRDefault="0075560F" w:rsidP="003C028D">
      <w:pPr>
        <w:pStyle w:val="Paragrafoelenco"/>
        <w:jc w:val="both"/>
        <w:rPr>
          <w:rFonts w:ascii="Arial" w:hAnsi="Arial" w:cs="Arial"/>
        </w:rPr>
      </w:pPr>
    </w:p>
    <w:p w:rsidR="0075560F" w:rsidRPr="00861063" w:rsidRDefault="00861063" w:rsidP="00861063">
      <w:pPr>
        <w:pStyle w:val="Titolo1"/>
        <w:numPr>
          <w:ilvl w:val="0"/>
          <w:numId w:val="32"/>
        </w:numPr>
        <w:rPr>
          <w:rFonts w:ascii="Arial" w:hAnsi="Arial" w:cs="Arial"/>
          <w:b/>
          <w:color w:val="auto"/>
          <w:sz w:val="24"/>
          <w:szCs w:val="24"/>
        </w:rPr>
      </w:pPr>
      <w:bookmarkStart w:id="5" w:name="_Toc24906455"/>
      <w:r w:rsidRPr="00861063">
        <w:rPr>
          <w:rFonts w:ascii="Arial" w:hAnsi="Arial" w:cs="Arial"/>
          <w:b/>
          <w:color w:val="auto"/>
          <w:sz w:val="24"/>
          <w:szCs w:val="24"/>
        </w:rPr>
        <w:t>LA RACCOLTA DELLA DOCUMENTAZIONE CLINICA</w:t>
      </w:r>
      <w:bookmarkEnd w:id="5"/>
    </w:p>
    <w:p w:rsidR="008B0B4E" w:rsidRPr="003C028D" w:rsidRDefault="0075560F" w:rsidP="003C028D">
      <w:pPr>
        <w:pStyle w:val="Paragrafoelenco"/>
        <w:ind w:left="0"/>
        <w:jc w:val="both"/>
        <w:rPr>
          <w:rFonts w:ascii="Arial" w:hAnsi="Arial" w:cs="Arial"/>
        </w:rPr>
      </w:pPr>
      <w:r w:rsidRPr="003C028D">
        <w:rPr>
          <w:rFonts w:ascii="Arial" w:hAnsi="Arial" w:cs="Arial"/>
        </w:rPr>
        <w:t xml:space="preserve">Tutte </w:t>
      </w:r>
      <w:r w:rsidR="00EE5EB3">
        <w:rPr>
          <w:rFonts w:ascii="Arial" w:hAnsi="Arial" w:cs="Arial"/>
        </w:rPr>
        <w:t>l</w:t>
      </w:r>
      <w:r w:rsidRPr="003C028D">
        <w:rPr>
          <w:rFonts w:ascii="Arial" w:hAnsi="Arial" w:cs="Arial"/>
        </w:rPr>
        <w:t xml:space="preserve">e informazioni raccolte durante l’iter assistenziale sono registrate per poter assumere tempestivamente le decisioni più opportune per il paziente. </w:t>
      </w:r>
    </w:p>
    <w:p w:rsidR="0075560F" w:rsidRPr="003C028D" w:rsidRDefault="0075560F" w:rsidP="003C028D">
      <w:pPr>
        <w:pStyle w:val="Paragrafoelenco"/>
        <w:ind w:left="0"/>
        <w:jc w:val="both"/>
        <w:rPr>
          <w:rFonts w:ascii="Arial" w:hAnsi="Arial" w:cs="Arial"/>
        </w:rPr>
      </w:pPr>
      <w:r w:rsidRPr="003C028D">
        <w:rPr>
          <w:rFonts w:ascii="Arial" w:hAnsi="Arial" w:cs="Arial"/>
        </w:rPr>
        <w:t>Pertanto occorre:</w:t>
      </w:r>
    </w:p>
    <w:p w:rsidR="0075560F" w:rsidRPr="003C028D" w:rsidRDefault="0075560F" w:rsidP="00EE5EB3">
      <w:pPr>
        <w:pStyle w:val="Paragrafoelenco"/>
        <w:numPr>
          <w:ilvl w:val="0"/>
          <w:numId w:val="38"/>
        </w:numPr>
        <w:jc w:val="both"/>
        <w:rPr>
          <w:rFonts w:ascii="Arial" w:hAnsi="Arial" w:cs="Arial"/>
        </w:rPr>
      </w:pPr>
      <w:r w:rsidRPr="003C028D">
        <w:rPr>
          <w:rFonts w:ascii="Arial" w:hAnsi="Arial" w:cs="Arial"/>
        </w:rPr>
        <w:t xml:space="preserve">aggiornare la cartella con un diario </w:t>
      </w:r>
      <w:r w:rsidR="00EE5EB3">
        <w:rPr>
          <w:rFonts w:ascii="Arial" w:hAnsi="Arial" w:cs="Arial"/>
        </w:rPr>
        <w:t>clinico del paziente che conteng</w:t>
      </w:r>
      <w:r w:rsidRPr="003C028D">
        <w:rPr>
          <w:rFonts w:ascii="Arial" w:hAnsi="Arial" w:cs="Arial"/>
        </w:rPr>
        <w:t>a tutto quello che è eseguito al paziente da quando entra a quando si chiude la cartella, compreso le prescrizioni diagnostiche ed eventuali raccomandazioni. Inoltre il diario clinico deve contenere indicazioni per eventuali controlli successivi da fare, se il medico lo ritiene necessario.</w:t>
      </w:r>
    </w:p>
    <w:p w:rsidR="0075560F" w:rsidRPr="003C028D" w:rsidRDefault="0075560F" w:rsidP="003C028D">
      <w:pPr>
        <w:pStyle w:val="Paragrafoelenco"/>
        <w:ind w:left="0"/>
        <w:jc w:val="both"/>
        <w:rPr>
          <w:rFonts w:ascii="Arial" w:hAnsi="Arial" w:cs="Arial"/>
        </w:rPr>
      </w:pPr>
      <w:r w:rsidRPr="003C028D">
        <w:rPr>
          <w:rFonts w:ascii="Arial" w:hAnsi="Arial" w:cs="Arial"/>
        </w:rPr>
        <w:t>Le cartelle cliniche e le procedure di a</w:t>
      </w:r>
      <w:r w:rsidR="00EE5EB3">
        <w:rPr>
          <w:rFonts w:ascii="Arial" w:hAnsi="Arial" w:cs="Arial"/>
        </w:rPr>
        <w:t>mmissione, cura e dimissione dei</w:t>
      </w:r>
      <w:r w:rsidRPr="003C028D">
        <w:rPr>
          <w:rFonts w:ascii="Arial" w:hAnsi="Arial" w:cs="Arial"/>
        </w:rPr>
        <w:t xml:space="preserve"> pazienti sono archiviate, prevedendo livelli adeguati di informatizzazione.</w:t>
      </w:r>
    </w:p>
    <w:p w:rsidR="0075560F" w:rsidRPr="003C028D" w:rsidRDefault="0075560F" w:rsidP="003C028D">
      <w:pPr>
        <w:pStyle w:val="Paragrafoelenco"/>
        <w:ind w:left="0"/>
        <w:jc w:val="both"/>
        <w:rPr>
          <w:rFonts w:ascii="Arial" w:hAnsi="Arial" w:cs="Arial"/>
        </w:rPr>
      </w:pPr>
    </w:p>
    <w:p w:rsidR="0075560F" w:rsidRPr="00861063" w:rsidRDefault="00861063" w:rsidP="00861063">
      <w:pPr>
        <w:pStyle w:val="Titolo1"/>
        <w:numPr>
          <w:ilvl w:val="0"/>
          <w:numId w:val="32"/>
        </w:numPr>
        <w:rPr>
          <w:rFonts w:ascii="Arial" w:hAnsi="Arial" w:cs="Arial"/>
          <w:b/>
          <w:color w:val="auto"/>
          <w:sz w:val="24"/>
          <w:szCs w:val="24"/>
        </w:rPr>
      </w:pPr>
      <w:bookmarkStart w:id="6" w:name="_Toc24906456"/>
      <w:r w:rsidRPr="00861063">
        <w:rPr>
          <w:rFonts w:ascii="Arial" w:hAnsi="Arial" w:cs="Arial"/>
          <w:b/>
          <w:color w:val="auto"/>
          <w:sz w:val="24"/>
          <w:szCs w:val="24"/>
        </w:rPr>
        <w:t>PAZIENTI OPERABILI</w:t>
      </w:r>
      <w:bookmarkEnd w:id="6"/>
    </w:p>
    <w:p w:rsidR="0075560F" w:rsidRPr="003C028D" w:rsidRDefault="0075560F" w:rsidP="003C028D">
      <w:pPr>
        <w:pStyle w:val="Paragrafoelenco"/>
        <w:ind w:left="0"/>
        <w:jc w:val="both"/>
        <w:rPr>
          <w:rFonts w:ascii="Arial" w:hAnsi="Arial" w:cs="Arial"/>
        </w:rPr>
      </w:pPr>
      <w:r w:rsidRPr="003C028D">
        <w:rPr>
          <w:rFonts w:ascii="Arial" w:hAnsi="Arial" w:cs="Arial"/>
        </w:rPr>
        <w:t>I pazienti operabili sono:</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Portatori di handicap</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Bambini di età superiore ai 4 anni non collaboranti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Epilettici</w:t>
      </w:r>
    </w:p>
    <w:p w:rsidR="0075560F" w:rsidRPr="003C028D" w:rsidRDefault="008B0B4E" w:rsidP="003C028D">
      <w:pPr>
        <w:pStyle w:val="Paragrafoelenco"/>
        <w:numPr>
          <w:ilvl w:val="0"/>
          <w:numId w:val="24"/>
        </w:numPr>
        <w:jc w:val="both"/>
        <w:rPr>
          <w:rFonts w:ascii="Arial" w:hAnsi="Arial" w:cs="Arial"/>
        </w:rPr>
      </w:pPr>
      <w:r w:rsidRPr="003C028D">
        <w:rPr>
          <w:rFonts w:ascii="Arial" w:hAnsi="Arial" w:cs="Arial"/>
        </w:rPr>
        <w:t>Con deficit della coagulazione</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Cardiopatici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Neurolesi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BPCO</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Anziani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Pazienti affetti da iperiflessia</w:t>
      </w:r>
    </w:p>
    <w:p w:rsidR="0075560F" w:rsidRPr="003C028D" w:rsidRDefault="008B0B4E" w:rsidP="003C028D">
      <w:pPr>
        <w:pStyle w:val="Paragrafoelenco"/>
        <w:numPr>
          <w:ilvl w:val="0"/>
          <w:numId w:val="24"/>
        </w:numPr>
        <w:jc w:val="both"/>
        <w:rPr>
          <w:rFonts w:ascii="Arial" w:hAnsi="Arial" w:cs="Arial"/>
        </w:rPr>
      </w:pPr>
      <w:r w:rsidRPr="003C028D">
        <w:rPr>
          <w:rFonts w:ascii="Arial" w:hAnsi="Arial" w:cs="Arial"/>
        </w:rPr>
        <w:t>Diabetici;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Ipertesi scompensati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Emofilici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Allergici</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Ansiosi</w:t>
      </w:r>
    </w:p>
    <w:p w:rsidR="008B0B4E" w:rsidRPr="003C028D" w:rsidRDefault="0075560F" w:rsidP="003C028D">
      <w:pPr>
        <w:pStyle w:val="Paragrafoelenco"/>
        <w:numPr>
          <w:ilvl w:val="0"/>
          <w:numId w:val="24"/>
        </w:numPr>
        <w:jc w:val="both"/>
        <w:rPr>
          <w:rFonts w:ascii="Arial" w:hAnsi="Arial" w:cs="Arial"/>
        </w:rPr>
      </w:pPr>
      <w:r w:rsidRPr="003C028D">
        <w:rPr>
          <w:rFonts w:ascii="Arial" w:hAnsi="Arial" w:cs="Arial"/>
        </w:rPr>
        <w:t xml:space="preserve">Pazienti </w:t>
      </w:r>
      <w:r w:rsidR="008B0B4E" w:rsidRPr="003C028D">
        <w:rPr>
          <w:rFonts w:ascii="Arial" w:hAnsi="Arial" w:cs="Arial"/>
        </w:rPr>
        <w:t>con problematiche infettive</w:t>
      </w:r>
    </w:p>
    <w:p w:rsidR="0075560F" w:rsidRPr="003C028D" w:rsidRDefault="0075560F" w:rsidP="003C028D">
      <w:pPr>
        <w:pStyle w:val="Paragrafoelenco"/>
        <w:numPr>
          <w:ilvl w:val="0"/>
          <w:numId w:val="24"/>
        </w:numPr>
        <w:jc w:val="both"/>
        <w:rPr>
          <w:rFonts w:ascii="Arial" w:hAnsi="Arial" w:cs="Arial"/>
        </w:rPr>
      </w:pPr>
      <w:r w:rsidRPr="003C028D">
        <w:rPr>
          <w:rFonts w:ascii="Arial" w:hAnsi="Arial" w:cs="Arial"/>
        </w:rPr>
        <w:t>Tutti i pazienti a rischio di Classe 1-2-3</w:t>
      </w:r>
    </w:p>
    <w:p w:rsidR="0075560F" w:rsidRPr="00861063" w:rsidRDefault="00861063" w:rsidP="00861063">
      <w:pPr>
        <w:pStyle w:val="Titolo1"/>
        <w:numPr>
          <w:ilvl w:val="0"/>
          <w:numId w:val="32"/>
        </w:numPr>
        <w:rPr>
          <w:rFonts w:ascii="Arial" w:hAnsi="Arial" w:cs="Arial"/>
          <w:b/>
          <w:color w:val="auto"/>
          <w:sz w:val="24"/>
          <w:szCs w:val="24"/>
        </w:rPr>
      </w:pPr>
      <w:bookmarkStart w:id="7" w:name="_Toc24906457"/>
      <w:r w:rsidRPr="00861063">
        <w:rPr>
          <w:rFonts w:ascii="Arial" w:hAnsi="Arial" w:cs="Arial"/>
          <w:b/>
          <w:color w:val="auto"/>
          <w:sz w:val="24"/>
          <w:szCs w:val="24"/>
        </w:rPr>
        <w:t>VISITA ANESTESIOLOGICA</w:t>
      </w:r>
      <w:bookmarkEnd w:id="7"/>
    </w:p>
    <w:p w:rsidR="008B0B4E" w:rsidRPr="003C028D" w:rsidRDefault="00DA56B0" w:rsidP="003C028D">
      <w:pPr>
        <w:jc w:val="both"/>
        <w:rPr>
          <w:rFonts w:ascii="Arial" w:hAnsi="Arial" w:cs="Arial"/>
        </w:rPr>
      </w:pPr>
      <w:r w:rsidRPr="003C028D">
        <w:rPr>
          <w:rFonts w:ascii="Arial" w:hAnsi="Arial" w:cs="Arial"/>
        </w:rPr>
        <w:t>Sono sottoposti a visita anestesiologica preventiva tutti i pazienti che dovranno essere sottoposti ad anestesia generale (pazienti disabili, non collaboranti, patologie compl</w:t>
      </w:r>
      <w:r w:rsidR="008B0B4E" w:rsidRPr="003C028D">
        <w:rPr>
          <w:rFonts w:ascii="Arial" w:hAnsi="Arial" w:cs="Arial"/>
        </w:rPr>
        <w:t>esse), a sedazione intravenosa.</w:t>
      </w:r>
    </w:p>
    <w:p w:rsidR="0075560F" w:rsidRPr="003C028D" w:rsidRDefault="00DA56B0" w:rsidP="003C028D">
      <w:pPr>
        <w:jc w:val="both"/>
        <w:rPr>
          <w:rFonts w:ascii="Arial" w:hAnsi="Arial" w:cs="Arial"/>
        </w:rPr>
      </w:pPr>
      <w:r w:rsidRPr="003C028D">
        <w:rPr>
          <w:rFonts w:ascii="Arial" w:hAnsi="Arial" w:cs="Arial"/>
        </w:rPr>
        <w:t>Si precisa che tutti quei pazienti da trattare in anestesia locale (pazienti A) non necessitano di visita anestesiologica in quanto sono valutati al momento dell’intervento.</w:t>
      </w:r>
    </w:p>
    <w:p w:rsidR="00DA56B0" w:rsidRPr="003C028D" w:rsidRDefault="008B0B4E" w:rsidP="003C028D">
      <w:pPr>
        <w:pStyle w:val="Paragrafoelenco"/>
        <w:numPr>
          <w:ilvl w:val="0"/>
          <w:numId w:val="25"/>
        </w:numPr>
        <w:jc w:val="both"/>
        <w:rPr>
          <w:rFonts w:ascii="Arial" w:hAnsi="Arial" w:cs="Arial"/>
        </w:rPr>
      </w:pPr>
      <w:r w:rsidRPr="003C028D">
        <w:rPr>
          <w:rFonts w:ascii="Arial" w:hAnsi="Arial" w:cs="Arial"/>
        </w:rPr>
        <w:t xml:space="preserve">La visita avverrà presso </w:t>
      </w:r>
      <w:r w:rsidR="003C028D">
        <w:rPr>
          <w:rFonts w:ascii="Arial" w:hAnsi="Arial" w:cs="Arial"/>
        </w:rPr>
        <w:t>Calabrodental</w:t>
      </w:r>
      <w:r w:rsidRPr="003C028D">
        <w:rPr>
          <w:rFonts w:ascii="Arial" w:hAnsi="Arial" w:cs="Arial"/>
        </w:rPr>
        <w:t>;</w:t>
      </w:r>
    </w:p>
    <w:p w:rsidR="00CF00DE" w:rsidRPr="003C028D" w:rsidRDefault="00CF00DE" w:rsidP="003C028D">
      <w:pPr>
        <w:pStyle w:val="Paragrafoelenco"/>
        <w:numPr>
          <w:ilvl w:val="0"/>
          <w:numId w:val="25"/>
        </w:numPr>
        <w:jc w:val="both"/>
        <w:rPr>
          <w:rFonts w:ascii="Arial" w:hAnsi="Arial" w:cs="Arial"/>
        </w:rPr>
      </w:pPr>
      <w:r w:rsidRPr="003C028D">
        <w:rPr>
          <w:rFonts w:ascii="Arial" w:hAnsi="Arial" w:cs="Arial"/>
        </w:rPr>
        <w:lastRenderedPageBreak/>
        <w:t>Il paziente all’atto della visita dovrà portare con sé i risultati degli esami precedentemente richiesti</w:t>
      </w:r>
      <w:r w:rsidR="008B0B4E" w:rsidRPr="003C028D">
        <w:rPr>
          <w:rFonts w:ascii="Arial" w:hAnsi="Arial" w:cs="Arial"/>
        </w:rPr>
        <w:t>, se eseguiti altrove e tutti la documentazione inerente eventuale patologia diagnosticata;</w:t>
      </w:r>
    </w:p>
    <w:p w:rsidR="00CF00DE" w:rsidRPr="003C028D" w:rsidRDefault="00CF00DE" w:rsidP="003C028D">
      <w:pPr>
        <w:jc w:val="both"/>
        <w:rPr>
          <w:rFonts w:ascii="Arial" w:hAnsi="Arial" w:cs="Arial"/>
        </w:rPr>
      </w:pPr>
      <w:r w:rsidRPr="003C028D">
        <w:rPr>
          <w:rFonts w:ascii="Arial" w:hAnsi="Arial" w:cs="Arial"/>
        </w:rPr>
        <w:t>Ese</w:t>
      </w:r>
      <w:r w:rsidR="008B0B4E" w:rsidRPr="003C028D">
        <w:rPr>
          <w:rFonts w:ascii="Arial" w:hAnsi="Arial" w:cs="Arial"/>
        </w:rPr>
        <w:t xml:space="preserve">guita la visita anestesiologica, </w:t>
      </w:r>
      <w:r w:rsidRPr="003C028D">
        <w:rPr>
          <w:rFonts w:ascii="Arial" w:hAnsi="Arial" w:cs="Arial"/>
        </w:rPr>
        <w:t>la segreteria del Day Surgery:</w:t>
      </w:r>
    </w:p>
    <w:p w:rsidR="00CF00DE" w:rsidRPr="003C028D" w:rsidRDefault="00EE5EB3" w:rsidP="003C028D">
      <w:pPr>
        <w:pStyle w:val="Paragrafoelenco"/>
        <w:numPr>
          <w:ilvl w:val="0"/>
          <w:numId w:val="25"/>
        </w:numPr>
        <w:jc w:val="both"/>
        <w:rPr>
          <w:rFonts w:ascii="Arial" w:hAnsi="Arial" w:cs="Arial"/>
        </w:rPr>
      </w:pPr>
      <w:r>
        <w:rPr>
          <w:rFonts w:ascii="Arial" w:hAnsi="Arial" w:cs="Arial"/>
        </w:rPr>
        <w:t xml:space="preserve">Comunicherà al </w:t>
      </w:r>
      <w:r w:rsidR="00CF00DE" w:rsidRPr="003C028D">
        <w:rPr>
          <w:rFonts w:ascii="Arial" w:hAnsi="Arial" w:cs="Arial"/>
        </w:rPr>
        <w:t>paziente la data dell’intervento</w:t>
      </w:r>
    </w:p>
    <w:p w:rsidR="00CF00DE" w:rsidRPr="003C028D" w:rsidRDefault="00CF00DE" w:rsidP="003C028D">
      <w:pPr>
        <w:pStyle w:val="Paragrafoelenco"/>
        <w:numPr>
          <w:ilvl w:val="0"/>
          <w:numId w:val="25"/>
        </w:numPr>
        <w:jc w:val="both"/>
        <w:rPr>
          <w:rFonts w:ascii="Arial" w:hAnsi="Arial" w:cs="Arial"/>
        </w:rPr>
      </w:pPr>
      <w:r w:rsidRPr="003C028D">
        <w:rPr>
          <w:rFonts w:ascii="Arial" w:hAnsi="Arial" w:cs="Arial"/>
        </w:rPr>
        <w:t>Confermerà poi al medico operatore il giorno e l’ora dell’intervento</w:t>
      </w:r>
    </w:p>
    <w:p w:rsidR="00CF00DE" w:rsidRPr="003C028D" w:rsidRDefault="00CF00DE" w:rsidP="003C028D">
      <w:pPr>
        <w:pStyle w:val="Paragrafoelenco"/>
        <w:ind w:left="0"/>
        <w:jc w:val="both"/>
        <w:rPr>
          <w:rFonts w:ascii="Arial" w:hAnsi="Arial" w:cs="Arial"/>
        </w:rPr>
      </w:pPr>
    </w:p>
    <w:p w:rsidR="00CF00DE" w:rsidRPr="00861063" w:rsidRDefault="00861063" w:rsidP="00861063">
      <w:pPr>
        <w:pStyle w:val="Titolo1"/>
        <w:numPr>
          <w:ilvl w:val="0"/>
          <w:numId w:val="32"/>
        </w:numPr>
        <w:rPr>
          <w:rFonts w:ascii="Arial" w:hAnsi="Arial" w:cs="Arial"/>
          <w:b/>
          <w:color w:val="auto"/>
          <w:sz w:val="24"/>
          <w:szCs w:val="24"/>
        </w:rPr>
      </w:pPr>
      <w:bookmarkStart w:id="8" w:name="_Toc24906458"/>
      <w:r w:rsidRPr="00861063">
        <w:rPr>
          <w:rFonts w:ascii="Arial" w:hAnsi="Arial" w:cs="Arial"/>
          <w:b/>
          <w:color w:val="auto"/>
          <w:sz w:val="24"/>
          <w:szCs w:val="24"/>
        </w:rPr>
        <w:t>ANESTESIA</w:t>
      </w:r>
      <w:bookmarkEnd w:id="8"/>
    </w:p>
    <w:p w:rsidR="00CF00DE" w:rsidRPr="003C028D" w:rsidRDefault="008B0B4E" w:rsidP="003C028D">
      <w:pPr>
        <w:jc w:val="both"/>
        <w:rPr>
          <w:rFonts w:ascii="Arial" w:hAnsi="Arial" w:cs="Arial"/>
        </w:rPr>
      </w:pPr>
      <w:r w:rsidRPr="003C028D">
        <w:rPr>
          <w:rFonts w:ascii="Arial" w:hAnsi="Arial" w:cs="Arial"/>
        </w:rPr>
        <w:t>Le tipologie d</w:t>
      </w:r>
      <w:r w:rsidR="00CF00DE" w:rsidRPr="003C028D">
        <w:rPr>
          <w:rFonts w:ascii="Arial" w:hAnsi="Arial" w:cs="Arial"/>
        </w:rPr>
        <w:t>i anestesia sono:</w:t>
      </w:r>
    </w:p>
    <w:p w:rsidR="00CF00DE" w:rsidRPr="003C028D" w:rsidRDefault="00CF00DE" w:rsidP="003C028D">
      <w:pPr>
        <w:pStyle w:val="Paragrafoelenco"/>
        <w:numPr>
          <w:ilvl w:val="0"/>
          <w:numId w:val="26"/>
        </w:numPr>
        <w:jc w:val="both"/>
        <w:rPr>
          <w:rFonts w:ascii="Arial" w:hAnsi="Arial" w:cs="Arial"/>
        </w:rPr>
      </w:pPr>
      <w:r w:rsidRPr="003C028D">
        <w:rPr>
          <w:rFonts w:ascii="Arial" w:hAnsi="Arial" w:cs="Arial"/>
        </w:rPr>
        <w:t>Sedo-analgesia</w:t>
      </w:r>
    </w:p>
    <w:p w:rsidR="00CF00DE" w:rsidRPr="003C028D" w:rsidRDefault="00CF00DE" w:rsidP="003C028D">
      <w:pPr>
        <w:pStyle w:val="Paragrafoelenco"/>
        <w:numPr>
          <w:ilvl w:val="0"/>
          <w:numId w:val="26"/>
        </w:numPr>
        <w:jc w:val="both"/>
        <w:rPr>
          <w:rFonts w:ascii="Arial" w:hAnsi="Arial" w:cs="Arial"/>
        </w:rPr>
      </w:pPr>
      <w:r w:rsidRPr="003C028D">
        <w:rPr>
          <w:rFonts w:ascii="Arial" w:hAnsi="Arial" w:cs="Arial"/>
        </w:rPr>
        <w:t>Anestesia generale</w:t>
      </w:r>
    </w:p>
    <w:p w:rsidR="00CF00DE" w:rsidRPr="003C028D" w:rsidRDefault="00CF00DE" w:rsidP="003C028D">
      <w:pPr>
        <w:pStyle w:val="Paragrafoelenco"/>
        <w:numPr>
          <w:ilvl w:val="0"/>
          <w:numId w:val="26"/>
        </w:numPr>
        <w:jc w:val="both"/>
        <w:rPr>
          <w:rFonts w:ascii="Arial" w:hAnsi="Arial" w:cs="Arial"/>
        </w:rPr>
      </w:pPr>
      <w:r w:rsidRPr="003C028D">
        <w:rPr>
          <w:rFonts w:ascii="Arial" w:hAnsi="Arial" w:cs="Arial"/>
        </w:rPr>
        <w:t>Anestesia locale in assistenza anestesiologica</w:t>
      </w:r>
    </w:p>
    <w:p w:rsidR="001E7AC4" w:rsidRPr="003C028D" w:rsidRDefault="00CF00DE" w:rsidP="003C028D">
      <w:pPr>
        <w:pStyle w:val="Paragrafoelenco"/>
        <w:ind w:left="0"/>
        <w:jc w:val="both"/>
        <w:rPr>
          <w:rFonts w:ascii="Arial" w:hAnsi="Arial" w:cs="Arial"/>
        </w:rPr>
      </w:pPr>
      <w:r w:rsidRPr="003C028D">
        <w:rPr>
          <w:rFonts w:ascii="Arial" w:hAnsi="Arial" w:cs="Arial"/>
        </w:rPr>
        <w:t>Questo tipo di trattamento è adottato per i pazienti definiti a “risc</w:t>
      </w:r>
      <w:r w:rsidR="001E7AC4" w:rsidRPr="003C028D">
        <w:rPr>
          <w:rFonts w:ascii="Arial" w:hAnsi="Arial" w:cs="Arial"/>
        </w:rPr>
        <w:t xml:space="preserve">hio” che debbano essere trattati </w:t>
      </w:r>
      <w:r w:rsidRPr="003C028D">
        <w:rPr>
          <w:rFonts w:ascii="Arial" w:hAnsi="Arial" w:cs="Arial"/>
        </w:rPr>
        <w:t xml:space="preserve">in anestesia locale ma per i quali è consigliabile un monitoraggio delle funzioni vitali in ambiente protetto. </w:t>
      </w:r>
    </w:p>
    <w:p w:rsidR="00CF00DE" w:rsidRPr="003C028D" w:rsidRDefault="00CF00DE" w:rsidP="003C028D">
      <w:pPr>
        <w:pStyle w:val="Paragrafoelenco"/>
        <w:ind w:left="0"/>
        <w:jc w:val="both"/>
        <w:rPr>
          <w:rFonts w:ascii="Arial" w:hAnsi="Arial" w:cs="Arial"/>
        </w:rPr>
      </w:pPr>
      <w:r w:rsidRPr="003C028D">
        <w:rPr>
          <w:rFonts w:ascii="Arial" w:hAnsi="Arial" w:cs="Arial"/>
        </w:rPr>
        <w:t>I pazienti “a rischio” sono soggetti con patologie cardiache, epatiche, renali, vascolari, polmonari, allergiche, diabetici oppure pazienti molto anziani, che sono opportunamente ASA1, ASA2 e ASA3 in base ad un’accurata valutazione del rischio e seguendo la classificazione:</w:t>
      </w:r>
    </w:p>
    <w:p w:rsidR="00CF00DE" w:rsidRPr="003C028D" w:rsidRDefault="00CF00DE" w:rsidP="003C028D">
      <w:pPr>
        <w:pStyle w:val="Paragrafoelenco"/>
        <w:numPr>
          <w:ilvl w:val="0"/>
          <w:numId w:val="27"/>
        </w:numPr>
        <w:jc w:val="both"/>
        <w:rPr>
          <w:rFonts w:ascii="Arial" w:hAnsi="Arial" w:cs="Arial"/>
        </w:rPr>
      </w:pPr>
      <w:r w:rsidRPr="003C028D">
        <w:rPr>
          <w:rFonts w:ascii="Arial" w:hAnsi="Arial" w:cs="Arial"/>
        </w:rPr>
        <w:t>ASA1 paziente senza altre patologie tranne quelle per cui viene all’intervento</w:t>
      </w:r>
    </w:p>
    <w:p w:rsidR="00CF00DE" w:rsidRPr="003C028D" w:rsidRDefault="00CF00DE" w:rsidP="003C028D">
      <w:pPr>
        <w:pStyle w:val="Paragrafoelenco"/>
        <w:numPr>
          <w:ilvl w:val="0"/>
          <w:numId w:val="27"/>
        </w:numPr>
        <w:jc w:val="both"/>
        <w:rPr>
          <w:rFonts w:ascii="Arial" w:hAnsi="Arial" w:cs="Arial"/>
        </w:rPr>
      </w:pPr>
      <w:r w:rsidRPr="003C028D">
        <w:rPr>
          <w:rFonts w:ascii="Arial" w:hAnsi="Arial" w:cs="Arial"/>
        </w:rPr>
        <w:t>ASA2 paziente con compromissione non grave e ben compensata di qualche organo e che svolge una normale vita di relazione e lavorativa</w:t>
      </w:r>
    </w:p>
    <w:p w:rsidR="00CF00DE" w:rsidRPr="003C028D" w:rsidRDefault="00CF00DE" w:rsidP="003C028D">
      <w:pPr>
        <w:pStyle w:val="Paragrafoelenco"/>
        <w:numPr>
          <w:ilvl w:val="0"/>
          <w:numId w:val="27"/>
        </w:numPr>
        <w:jc w:val="both"/>
        <w:rPr>
          <w:rFonts w:ascii="Arial" w:hAnsi="Arial" w:cs="Arial"/>
        </w:rPr>
      </w:pPr>
      <w:r w:rsidRPr="003C028D">
        <w:rPr>
          <w:rFonts w:ascii="Arial" w:hAnsi="Arial" w:cs="Arial"/>
        </w:rPr>
        <w:t>ASA3 paziente con grave compromissione più o meno compensata di qualche organo o apparato e che non svolge una vita di relazione ed una vita lavorativa normale</w:t>
      </w:r>
    </w:p>
    <w:p w:rsidR="00CF00DE" w:rsidRPr="003C028D" w:rsidRDefault="00CF00DE" w:rsidP="003C028D">
      <w:pPr>
        <w:pStyle w:val="Paragrafoelenco"/>
        <w:jc w:val="both"/>
        <w:rPr>
          <w:rFonts w:ascii="Arial" w:hAnsi="Arial" w:cs="Arial"/>
        </w:rPr>
      </w:pPr>
    </w:p>
    <w:p w:rsidR="00025368" w:rsidRPr="003C028D" w:rsidRDefault="00025368" w:rsidP="003C028D">
      <w:pPr>
        <w:pStyle w:val="Paragrafoelenco"/>
        <w:ind w:left="0"/>
        <w:jc w:val="both"/>
        <w:rPr>
          <w:rFonts w:ascii="Arial" w:hAnsi="Arial" w:cs="Arial"/>
        </w:rPr>
      </w:pPr>
      <w:r w:rsidRPr="003C028D">
        <w:rPr>
          <w:rFonts w:ascii="Arial" w:hAnsi="Arial" w:cs="Arial"/>
        </w:rPr>
        <w:t>L’intervento in assistenza anestesiologica è oggi spesso adottato dagli odontoiatri di fronte a questi particolari pazienti, per operare sicuri da ogni possibile rischio e confortati dalla presenza dell’anestesista-rianimatore durante tutto l’intervento.</w:t>
      </w:r>
    </w:p>
    <w:p w:rsidR="00025368" w:rsidRPr="003C028D" w:rsidRDefault="00025368" w:rsidP="003C028D">
      <w:pPr>
        <w:pStyle w:val="Paragrafoelenco"/>
        <w:ind w:left="0"/>
        <w:jc w:val="both"/>
        <w:rPr>
          <w:rFonts w:ascii="Arial" w:hAnsi="Arial" w:cs="Arial"/>
        </w:rPr>
      </w:pPr>
    </w:p>
    <w:p w:rsidR="001E7AC4" w:rsidRPr="003C028D" w:rsidRDefault="00025368" w:rsidP="00861063">
      <w:pPr>
        <w:pStyle w:val="Paragrafoelenco"/>
        <w:numPr>
          <w:ilvl w:val="1"/>
          <w:numId w:val="35"/>
        </w:numPr>
        <w:jc w:val="both"/>
        <w:rPr>
          <w:rFonts w:ascii="Arial" w:hAnsi="Arial" w:cs="Arial"/>
          <w:b/>
        </w:rPr>
      </w:pPr>
      <w:r w:rsidRPr="003C028D">
        <w:rPr>
          <w:rFonts w:ascii="Arial" w:hAnsi="Arial" w:cs="Arial"/>
          <w:b/>
        </w:rPr>
        <w:t>sedo-analgesia</w:t>
      </w:r>
    </w:p>
    <w:p w:rsidR="00025368" w:rsidRPr="003C028D" w:rsidRDefault="001E7AC4" w:rsidP="003C028D">
      <w:pPr>
        <w:jc w:val="both"/>
        <w:rPr>
          <w:rFonts w:ascii="Arial" w:hAnsi="Arial" w:cs="Arial"/>
          <w:b/>
        </w:rPr>
      </w:pPr>
      <w:r w:rsidRPr="003C028D">
        <w:rPr>
          <w:rFonts w:ascii="Arial" w:hAnsi="Arial" w:cs="Arial"/>
        </w:rPr>
        <w:t xml:space="preserve">E’ </w:t>
      </w:r>
      <w:r w:rsidR="00025368" w:rsidRPr="003C028D">
        <w:rPr>
          <w:rFonts w:ascii="Arial" w:hAnsi="Arial" w:cs="Arial"/>
        </w:rPr>
        <w:t>una tecnica con infusione per via endovenosa di farmaci ad azione ipnotica e sedativa centrale associati a farmaci ad azione analgesica e ad infiammatori non steroid</w:t>
      </w:r>
      <w:r w:rsidRPr="003C028D">
        <w:rPr>
          <w:rFonts w:ascii="Arial" w:hAnsi="Arial" w:cs="Arial"/>
        </w:rPr>
        <w:t>e</w:t>
      </w:r>
      <w:r w:rsidR="00025368" w:rsidRPr="003C028D">
        <w:rPr>
          <w:rFonts w:ascii="Arial" w:hAnsi="Arial" w:cs="Arial"/>
        </w:rPr>
        <w:t>i, con rapporto quantitativo diverso a seconda delle esigenze chirurgiche.</w:t>
      </w:r>
    </w:p>
    <w:p w:rsidR="00025368" w:rsidRPr="003C028D" w:rsidRDefault="005F3F2A" w:rsidP="003C028D">
      <w:pPr>
        <w:pStyle w:val="Paragrafoelenco"/>
        <w:ind w:left="0"/>
        <w:jc w:val="both"/>
        <w:rPr>
          <w:rFonts w:ascii="Arial" w:hAnsi="Arial" w:cs="Arial"/>
        </w:rPr>
      </w:pPr>
      <w:r w:rsidRPr="003C028D">
        <w:rPr>
          <w:rFonts w:ascii="Arial" w:hAnsi="Arial" w:cs="Arial"/>
        </w:rPr>
        <w:t>Questo tipo di anestesia è generalmente adottata per i pazienti che devono sottoporsi ad intervento di parodontologia ed implantologia, oppure per pazienti che soffrono di iper-riflessia ed ansia.</w:t>
      </w:r>
    </w:p>
    <w:p w:rsidR="005F3F2A" w:rsidRPr="003C028D" w:rsidRDefault="005F3F2A" w:rsidP="003C028D">
      <w:pPr>
        <w:pStyle w:val="Paragrafoelenco"/>
        <w:ind w:left="0"/>
        <w:jc w:val="both"/>
        <w:rPr>
          <w:rFonts w:ascii="Arial" w:hAnsi="Arial" w:cs="Arial"/>
        </w:rPr>
      </w:pP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Il paziente è visitato precedentemente dall’anestesista</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G</w:t>
      </w:r>
      <w:r w:rsidR="001E7AC4" w:rsidRPr="003C028D">
        <w:rPr>
          <w:rFonts w:ascii="Arial" w:hAnsi="Arial" w:cs="Arial"/>
        </w:rPr>
        <w:t>li esami richiesti sono completi</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Il paziente verrà ricoverato e tenuto sotto osservazione per alcune ore dopo l’intervento</w:t>
      </w:r>
    </w:p>
    <w:p w:rsidR="005F3F2A" w:rsidRPr="003C028D" w:rsidRDefault="005F3F2A" w:rsidP="003C028D">
      <w:pPr>
        <w:pStyle w:val="Paragrafoelenco"/>
        <w:jc w:val="both"/>
        <w:rPr>
          <w:rFonts w:ascii="Arial" w:hAnsi="Arial" w:cs="Arial"/>
        </w:rPr>
      </w:pPr>
    </w:p>
    <w:p w:rsidR="005F3F2A" w:rsidRPr="003C028D" w:rsidRDefault="005F3F2A" w:rsidP="00861063">
      <w:pPr>
        <w:pStyle w:val="Paragrafoelenco"/>
        <w:numPr>
          <w:ilvl w:val="1"/>
          <w:numId w:val="35"/>
        </w:numPr>
        <w:jc w:val="both"/>
        <w:rPr>
          <w:rFonts w:ascii="Arial" w:hAnsi="Arial" w:cs="Arial"/>
          <w:b/>
        </w:rPr>
      </w:pPr>
      <w:r w:rsidRPr="003C028D">
        <w:rPr>
          <w:rFonts w:ascii="Arial" w:hAnsi="Arial" w:cs="Arial"/>
          <w:b/>
        </w:rPr>
        <w:lastRenderedPageBreak/>
        <w:t>anestesia generale</w:t>
      </w:r>
    </w:p>
    <w:p w:rsidR="001E7AC4" w:rsidRPr="003C028D" w:rsidRDefault="001E7AC4" w:rsidP="003C028D">
      <w:pPr>
        <w:pStyle w:val="Paragrafoelenco"/>
        <w:ind w:left="0"/>
        <w:jc w:val="both"/>
        <w:rPr>
          <w:rFonts w:ascii="Arial" w:hAnsi="Arial" w:cs="Arial"/>
        </w:rPr>
      </w:pPr>
      <w:r w:rsidRPr="003C028D">
        <w:rPr>
          <w:rFonts w:ascii="Arial" w:hAnsi="Arial" w:cs="Arial"/>
        </w:rPr>
        <w:t>Q</w:t>
      </w:r>
      <w:r w:rsidR="005F3F2A" w:rsidRPr="003C028D">
        <w:rPr>
          <w:rFonts w:ascii="Arial" w:hAnsi="Arial" w:cs="Arial"/>
        </w:rPr>
        <w:t>uesta anestesia può essere usata per qualsiasi tipo di paziente.</w:t>
      </w:r>
    </w:p>
    <w:p w:rsidR="005F3F2A" w:rsidRPr="003C028D" w:rsidRDefault="005F3F2A" w:rsidP="003C028D">
      <w:pPr>
        <w:pStyle w:val="Paragrafoelenco"/>
        <w:ind w:left="0"/>
        <w:jc w:val="both"/>
        <w:rPr>
          <w:rFonts w:ascii="Arial" w:hAnsi="Arial" w:cs="Arial"/>
        </w:rPr>
      </w:pPr>
      <w:r w:rsidRPr="003C028D">
        <w:rPr>
          <w:rFonts w:ascii="Arial" w:hAnsi="Arial" w:cs="Arial"/>
        </w:rPr>
        <w:t xml:space="preserve"> L’anestesia verrà ottenuta tramite i seguenti passaggi:</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induzione venosa</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 xml:space="preserve">intubazione </w:t>
      </w:r>
      <w:r w:rsidR="001E7AC4" w:rsidRPr="003C028D">
        <w:rPr>
          <w:rFonts w:ascii="Arial" w:hAnsi="Arial" w:cs="Arial"/>
        </w:rPr>
        <w:t>Oro o naso-tracheale;</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ventilazione con pressione positiva</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mantenimento con aria medicale-ossigeno</w:t>
      </w:r>
    </w:p>
    <w:p w:rsidR="005F3F2A" w:rsidRPr="003C028D" w:rsidRDefault="001E7AC4" w:rsidP="003C028D">
      <w:pPr>
        <w:pStyle w:val="Paragrafoelenco"/>
        <w:numPr>
          <w:ilvl w:val="0"/>
          <w:numId w:val="14"/>
        </w:numPr>
        <w:jc w:val="both"/>
        <w:rPr>
          <w:rFonts w:ascii="Arial" w:hAnsi="Arial" w:cs="Arial"/>
        </w:rPr>
      </w:pPr>
      <w:r w:rsidRPr="003C028D">
        <w:rPr>
          <w:rFonts w:ascii="Arial" w:hAnsi="Arial" w:cs="Arial"/>
        </w:rPr>
        <w:t>uso di anestetici volatili</w:t>
      </w:r>
      <w:r w:rsidR="005F3F2A" w:rsidRPr="003C028D">
        <w:rPr>
          <w:rFonts w:ascii="Arial" w:hAnsi="Arial" w:cs="Arial"/>
        </w:rPr>
        <w:t xml:space="preserve"> e/o neuro lepto analgesia</w:t>
      </w:r>
    </w:p>
    <w:p w:rsidR="005F3F2A" w:rsidRPr="003C028D" w:rsidRDefault="005F3F2A" w:rsidP="003C028D">
      <w:pPr>
        <w:pStyle w:val="Paragrafoelenco"/>
        <w:numPr>
          <w:ilvl w:val="0"/>
          <w:numId w:val="14"/>
        </w:numPr>
        <w:jc w:val="both"/>
        <w:rPr>
          <w:rFonts w:ascii="Arial" w:hAnsi="Arial" w:cs="Arial"/>
        </w:rPr>
      </w:pPr>
      <w:r w:rsidRPr="003C028D">
        <w:rPr>
          <w:rFonts w:ascii="Arial" w:hAnsi="Arial" w:cs="Arial"/>
        </w:rPr>
        <w:t>tecniche di ipotensione controllata</w:t>
      </w:r>
    </w:p>
    <w:p w:rsidR="005F3F2A" w:rsidRPr="003C028D" w:rsidRDefault="005F3F2A" w:rsidP="003C028D">
      <w:pPr>
        <w:pStyle w:val="Paragrafoelenco"/>
        <w:jc w:val="both"/>
        <w:rPr>
          <w:rFonts w:ascii="Arial" w:hAnsi="Arial" w:cs="Arial"/>
        </w:rPr>
      </w:pPr>
    </w:p>
    <w:p w:rsidR="005F3F2A" w:rsidRPr="00861063" w:rsidRDefault="00861063" w:rsidP="00861063">
      <w:pPr>
        <w:pStyle w:val="Titolo1"/>
        <w:numPr>
          <w:ilvl w:val="0"/>
          <w:numId w:val="32"/>
        </w:numPr>
        <w:rPr>
          <w:rFonts w:ascii="Arial" w:hAnsi="Arial" w:cs="Arial"/>
          <w:b/>
          <w:color w:val="auto"/>
          <w:sz w:val="24"/>
          <w:szCs w:val="24"/>
        </w:rPr>
      </w:pPr>
      <w:bookmarkStart w:id="9" w:name="_Toc24906459"/>
      <w:r w:rsidRPr="00861063">
        <w:rPr>
          <w:rFonts w:ascii="Arial" w:hAnsi="Arial" w:cs="Arial"/>
          <w:b/>
          <w:color w:val="auto"/>
          <w:sz w:val="24"/>
          <w:szCs w:val="24"/>
        </w:rPr>
        <w:t>ESAMI DI LABORATORIO RICHIESTI</w:t>
      </w:r>
      <w:bookmarkEnd w:id="9"/>
    </w:p>
    <w:p w:rsidR="00B6720F" w:rsidRPr="003C028D" w:rsidRDefault="00B6720F" w:rsidP="003C028D">
      <w:pPr>
        <w:pStyle w:val="Paragrafoelenco"/>
        <w:ind w:left="1440"/>
        <w:jc w:val="both"/>
        <w:rPr>
          <w:rFonts w:ascii="Arial" w:hAnsi="Arial" w:cs="Arial"/>
          <w:b/>
        </w:rPr>
      </w:pPr>
    </w:p>
    <w:p w:rsidR="00B6720F" w:rsidRPr="003C028D" w:rsidRDefault="00B6720F" w:rsidP="003C028D">
      <w:pPr>
        <w:pStyle w:val="Paragrafoelenco"/>
        <w:ind w:left="0"/>
        <w:jc w:val="both"/>
        <w:rPr>
          <w:rFonts w:ascii="Arial" w:hAnsi="Arial" w:cs="Arial"/>
        </w:rPr>
      </w:pPr>
      <w:r w:rsidRPr="003C028D">
        <w:rPr>
          <w:rFonts w:ascii="Arial" w:hAnsi="Arial" w:cs="Arial"/>
        </w:rPr>
        <w:t>MODULO n.1: contenente elenco esami validi per tutti gli interventi di routine in Anestesia generale e sedo anelgesia (</w:t>
      </w:r>
      <w:r w:rsidR="00D67B2B">
        <w:rPr>
          <w:rFonts w:ascii="Arial" w:hAnsi="Arial" w:cs="Arial"/>
        </w:rPr>
        <w:t>P</w:t>
      </w:r>
      <w:r w:rsidR="004A0C92">
        <w:rPr>
          <w:rFonts w:ascii="Arial" w:hAnsi="Arial" w:cs="Arial"/>
        </w:rPr>
        <w:t>RO24-M02</w:t>
      </w:r>
      <w:r w:rsidRPr="003C028D">
        <w:rPr>
          <w:rFonts w:ascii="Arial" w:hAnsi="Arial" w:cs="Arial"/>
        </w:rPr>
        <w:t>):</w:t>
      </w:r>
    </w:p>
    <w:p w:rsidR="00B6720F" w:rsidRPr="003C028D" w:rsidRDefault="00B6720F" w:rsidP="003C028D">
      <w:pPr>
        <w:pStyle w:val="Paragrafoelenco"/>
        <w:ind w:left="0"/>
        <w:jc w:val="both"/>
        <w:rPr>
          <w:rFonts w:ascii="Arial" w:hAnsi="Arial" w:cs="Arial"/>
        </w:rPr>
      </w:pP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Elettrocardiogramma e referto cardiologico</w:t>
      </w:r>
    </w:p>
    <w:p w:rsidR="00B6720F" w:rsidRPr="003C028D" w:rsidRDefault="001E7AC4" w:rsidP="003C028D">
      <w:pPr>
        <w:pStyle w:val="Paragrafoelenco"/>
        <w:numPr>
          <w:ilvl w:val="0"/>
          <w:numId w:val="14"/>
        </w:numPr>
        <w:jc w:val="both"/>
        <w:rPr>
          <w:rFonts w:ascii="Arial" w:hAnsi="Arial" w:cs="Arial"/>
        </w:rPr>
      </w:pPr>
      <w:r w:rsidRPr="003C028D">
        <w:rPr>
          <w:rFonts w:ascii="Arial" w:hAnsi="Arial" w:cs="Arial"/>
        </w:rPr>
        <w:t xml:space="preserve">Se richiesto dall’anestesista: </w:t>
      </w:r>
      <w:r w:rsidR="00B6720F" w:rsidRPr="003C028D">
        <w:rPr>
          <w:rFonts w:ascii="Arial" w:hAnsi="Arial" w:cs="Arial"/>
        </w:rPr>
        <w:t>Rx torace</w:t>
      </w:r>
    </w:p>
    <w:p w:rsidR="00B6720F" w:rsidRPr="003C028D" w:rsidRDefault="001E7AC4" w:rsidP="003C028D">
      <w:pPr>
        <w:pStyle w:val="Paragrafoelenco"/>
        <w:numPr>
          <w:ilvl w:val="0"/>
          <w:numId w:val="14"/>
        </w:numPr>
        <w:jc w:val="both"/>
        <w:rPr>
          <w:rFonts w:ascii="Arial" w:hAnsi="Arial" w:cs="Arial"/>
        </w:rPr>
      </w:pPr>
      <w:r w:rsidRPr="003C028D">
        <w:rPr>
          <w:rFonts w:ascii="Arial" w:hAnsi="Arial" w:cs="Arial"/>
        </w:rPr>
        <w:t>Esame emocromo</w:t>
      </w:r>
      <w:r w:rsidR="00B6720F" w:rsidRPr="003C028D">
        <w:rPr>
          <w:rFonts w:ascii="Arial" w:hAnsi="Arial" w:cs="Arial"/>
        </w:rPr>
        <w:t>cito</w:t>
      </w:r>
      <w:r w:rsidRPr="003C028D">
        <w:rPr>
          <w:rFonts w:ascii="Arial" w:hAnsi="Arial" w:cs="Arial"/>
        </w:rPr>
        <w:t>metrico</w:t>
      </w:r>
      <w:r w:rsidR="00B6720F" w:rsidRPr="003C028D">
        <w:rPr>
          <w:rFonts w:ascii="Arial" w:hAnsi="Arial" w:cs="Arial"/>
        </w:rPr>
        <w:t xml:space="preserve"> completo</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PT, PTT, INR</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azotemia</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glicemia</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CPK</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Bilirubina</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Creatinina</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Elettroliti (sodio, potassio, calcio)</w:t>
      </w:r>
    </w:p>
    <w:p w:rsidR="00B6720F" w:rsidRPr="003C028D" w:rsidRDefault="00B6720F" w:rsidP="003C028D">
      <w:pPr>
        <w:pStyle w:val="Paragrafoelenco"/>
        <w:numPr>
          <w:ilvl w:val="0"/>
          <w:numId w:val="14"/>
        </w:numPr>
        <w:jc w:val="both"/>
        <w:rPr>
          <w:rFonts w:ascii="Arial" w:hAnsi="Arial" w:cs="Arial"/>
        </w:rPr>
      </w:pPr>
      <w:r w:rsidRPr="003C028D">
        <w:rPr>
          <w:rFonts w:ascii="Arial" w:hAnsi="Arial" w:cs="Arial"/>
        </w:rPr>
        <w:t xml:space="preserve">Markers </w:t>
      </w:r>
      <w:r w:rsidR="001E7AC4" w:rsidRPr="003C028D">
        <w:rPr>
          <w:rFonts w:ascii="Arial" w:hAnsi="Arial" w:cs="Arial"/>
        </w:rPr>
        <w:t>epatite</w:t>
      </w:r>
    </w:p>
    <w:p w:rsidR="00B6720F" w:rsidRPr="003C028D" w:rsidRDefault="00B6720F" w:rsidP="003C028D">
      <w:pPr>
        <w:pStyle w:val="Paragrafoelenco"/>
        <w:jc w:val="both"/>
        <w:rPr>
          <w:rFonts w:ascii="Arial" w:hAnsi="Arial" w:cs="Arial"/>
        </w:rPr>
      </w:pPr>
    </w:p>
    <w:p w:rsidR="00B6720F" w:rsidRPr="003C028D" w:rsidRDefault="00B6720F" w:rsidP="003C028D">
      <w:pPr>
        <w:pStyle w:val="Paragrafoelenco"/>
        <w:ind w:left="0"/>
        <w:jc w:val="both"/>
        <w:rPr>
          <w:rFonts w:ascii="Arial" w:hAnsi="Arial" w:cs="Arial"/>
        </w:rPr>
      </w:pPr>
      <w:r w:rsidRPr="003C028D">
        <w:rPr>
          <w:rFonts w:ascii="Arial" w:hAnsi="Arial" w:cs="Arial"/>
        </w:rPr>
        <w:t>MODULO n.2 contenente elenco con esami richiesti per pazienti da sottoporre a interventi i</w:t>
      </w:r>
      <w:r w:rsidR="001E7AC4" w:rsidRPr="003C028D">
        <w:rPr>
          <w:rFonts w:ascii="Arial" w:hAnsi="Arial" w:cs="Arial"/>
        </w:rPr>
        <w:t>n anestesia locale (</w:t>
      </w:r>
      <w:r w:rsidR="004A0C92">
        <w:rPr>
          <w:rFonts w:ascii="Arial" w:hAnsi="Arial" w:cs="Arial"/>
        </w:rPr>
        <w:t>PRO24-M03</w:t>
      </w:r>
      <w:r w:rsidR="001E7AC4" w:rsidRPr="003C028D">
        <w:rPr>
          <w:rFonts w:ascii="Arial" w:hAnsi="Arial" w:cs="Arial"/>
        </w:rPr>
        <w:t>):</w:t>
      </w:r>
    </w:p>
    <w:p w:rsidR="001E7AC4" w:rsidRPr="003C028D" w:rsidRDefault="001E7AC4" w:rsidP="003C028D">
      <w:pPr>
        <w:pStyle w:val="Paragrafoelenco"/>
        <w:numPr>
          <w:ilvl w:val="0"/>
          <w:numId w:val="30"/>
        </w:numPr>
        <w:jc w:val="both"/>
        <w:rPr>
          <w:rFonts w:ascii="Arial" w:hAnsi="Arial" w:cs="Arial"/>
        </w:rPr>
      </w:pPr>
      <w:r w:rsidRPr="003C028D">
        <w:rPr>
          <w:rFonts w:ascii="Arial" w:hAnsi="Arial" w:cs="Arial"/>
        </w:rPr>
        <w:t>Esame emocromocitometrico completo</w:t>
      </w:r>
    </w:p>
    <w:p w:rsidR="001E7AC4" w:rsidRPr="003C028D" w:rsidRDefault="001E7AC4" w:rsidP="003C028D">
      <w:pPr>
        <w:pStyle w:val="Paragrafoelenco"/>
        <w:numPr>
          <w:ilvl w:val="0"/>
          <w:numId w:val="30"/>
        </w:numPr>
        <w:jc w:val="both"/>
        <w:rPr>
          <w:rFonts w:ascii="Arial" w:hAnsi="Arial" w:cs="Arial"/>
        </w:rPr>
      </w:pPr>
      <w:r w:rsidRPr="003C028D">
        <w:rPr>
          <w:rFonts w:ascii="Arial" w:hAnsi="Arial" w:cs="Arial"/>
        </w:rPr>
        <w:t>PT, PTT, INR</w:t>
      </w:r>
    </w:p>
    <w:p w:rsidR="001E7AC4" w:rsidRPr="003C028D" w:rsidRDefault="001E7AC4" w:rsidP="003C028D">
      <w:pPr>
        <w:pStyle w:val="Paragrafoelenco"/>
        <w:numPr>
          <w:ilvl w:val="0"/>
          <w:numId w:val="30"/>
        </w:numPr>
        <w:jc w:val="both"/>
        <w:rPr>
          <w:rFonts w:ascii="Arial" w:hAnsi="Arial" w:cs="Arial"/>
        </w:rPr>
      </w:pPr>
      <w:r w:rsidRPr="003C028D">
        <w:rPr>
          <w:rFonts w:ascii="Arial" w:hAnsi="Arial" w:cs="Arial"/>
        </w:rPr>
        <w:t>Glicemia</w:t>
      </w:r>
    </w:p>
    <w:p w:rsidR="001E7AC4" w:rsidRPr="003C028D" w:rsidRDefault="001E7AC4" w:rsidP="003C028D">
      <w:pPr>
        <w:pStyle w:val="Paragrafoelenco"/>
        <w:numPr>
          <w:ilvl w:val="0"/>
          <w:numId w:val="30"/>
        </w:numPr>
        <w:jc w:val="both"/>
        <w:rPr>
          <w:rFonts w:ascii="Arial" w:hAnsi="Arial" w:cs="Arial"/>
        </w:rPr>
      </w:pPr>
      <w:r w:rsidRPr="003C028D">
        <w:rPr>
          <w:rFonts w:ascii="Arial" w:hAnsi="Arial" w:cs="Arial"/>
        </w:rPr>
        <w:t>Marker epatite</w:t>
      </w:r>
    </w:p>
    <w:p w:rsidR="001E7AC4" w:rsidRPr="003C028D" w:rsidRDefault="00D67B2B" w:rsidP="003C028D">
      <w:pPr>
        <w:pStyle w:val="Paragrafoelenco"/>
        <w:ind w:left="0"/>
        <w:jc w:val="both"/>
        <w:rPr>
          <w:rFonts w:ascii="Arial" w:hAnsi="Arial" w:cs="Arial"/>
        </w:rPr>
      </w:pPr>
      <w:r>
        <w:rPr>
          <w:rFonts w:ascii="Arial" w:hAnsi="Arial" w:cs="Arial"/>
        </w:rPr>
        <w:t>Nel caso il p</w:t>
      </w:r>
      <w:r w:rsidR="00945A44">
        <w:rPr>
          <w:rFonts w:ascii="Arial" w:hAnsi="Arial" w:cs="Arial"/>
        </w:rPr>
        <w:t>aziente esegua gli esami di pre</w:t>
      </w:r>
      <w:r>
        <w:rPr>
          <w:rFonts w:ascii="Arial" w:hAnsi="Arial" w:cs="Arial"/>
        </w:rPr>
        <w:t>ricovero presso la sua sede, gli verrà inoltrato il “Questionario prericovero esterno” (</w:t>
      </w:r>
      <w:r w:rsidR="004A0C92">
        <w:rPr>
          <w:rFonts w:ascii="Arial" w:hAnsi="Arial" w:cs="Arial"/>
        </w:rPr>
        <w:t>PRO24-M04</w:t>
      </w:r>
      <w:r>
        <w:rPr>
          <w:rFonts w:ascii="Arial" w:hAnsi="Arial" w:cs="Arial"/>
        </w:rPr>
        <w:t>) e sarà sottoposto a visita anestesiologica il giorno dell’intervento</w:t>
      </w:r>
      <w:r w:rsidR="00945A44">
        <w:rPr>
          <w:rFonts w:ascii="Arial" w:hAnsi="Arial" w:cs="Arial"/>
        </w:rPr>
        <w:t>.</w:t>
      </w:r>
    </w:p>
    <w:p w:rsidR="00B6720F" w:rsidRPr="00861063" w:rsidRDefault="00861063" w:rsidP="00861063">
      <w:pPr>
        <w:pStyle w:val="Titolo1"/>
        <w:numPr>
          <w:ilvl w:val="0"/>
          <w:numId w:val="32"/>
        </w:numPr>
        <w:rPr>
          <w:rFonts w:ascii="Arial" w:hAnsi="Arial" w:cs="Arial"/>
          <w:b/>
          <w:color w:val="auto"/>
          <w:sz w:val="24"/>
          <w:szCs w:val="24"/>
        </w:rPr>
      </w:pPr>
      <w:bookmarkStart w:id="10" w:name="_Toc24906460"/>
      <w:r w:rsidRPr="00861063">
        <w:rPr>
          <w:rFonts w:ascii="Arial" w:hAnsi="Arial" w:cs="Arial"/>
          <w:b/>
          <w:color w:val="auto"/>
          <w:sz w:val="24"/>
          <w:szCs w:val="24"/>
        </w:rPr>
        <w:t>DISPOSIZIONI GENERALI PRE E POST INTERVENTO</w:t>
      </w:r>
      <w:bookmarkEnd w:id="10"/>
    </w:p>
    <w:p w:rsidR="00817BBB" w:rsidRPr="003C028D" w:rsidRDefault="00817BBB" w:rsidP="003C028D">
      <w:pPr>
        <w:pStyle w:val="Paragrafoelenco"/>
        <w:ind w:left="0"/>
        <w:jc w:val="both"/>
        <w:rPr>
          <w:rFonts w:ascii="Arial" w:hAnsi="Arial" w:cs="Arial"/>
        </w:rPr>
      </w:pPr>
      <w:r w:rsidRPr="003C028D">
        <w:rPr>
          <w:rFonts w:ascii="Arial" w:hAnsi="Arial" w:cs="Arial"/>
        </w:rPr>
        <w:t>Per essere ammesso al trattamento chirurgico proposto</w:t>
      </w:r>
      <w:r w:rsidR="003261D1" w:rsidRPr="003C028D">
        <w:rPr>
          <w:rFonts w:ascii="Arial" w:hAnsi="Arial" w:cs="Arial"/>
        </w:rPr>
        <w:t xml:space="preserve"> in anestesia generale o sedazione, </w:t>
      </w:r>
      <w:r w:rsidRPr="003C028D">
        <w:rPr>
          <w:rFonts w:ascii="Arial" w:hAnsi="Arial" w:cs="Arial"/>
        </w:rPr>
        <w:t>il paziente si attiene alle seg</w:t>
      </w:r>
      <w:r w:rsidR="003261D1" w:rsidRPr="003C028D">
        <w:rPr>
          <w:rFonts w:ascii="Arial" w:hAnsi="Arial" w:cs="Arial"/>
        </w:rPr>
        <w:t>uenti disposizioni (</w:t>
      </w:r>
      <w:r w:rsidR="004A0C92">
        <w:rPr>
          <w:rFonts w:ascii="Arial" w:hAnsi="Arial" w:cs="Arial"/>
        </w:rPr>
        <w:t>PRO24-M05</w:t>
      </w:r>
      <w:r w:rsidR="003261D1" w:rsidRPr="003C028D">
        <w:rPr>
          <w:rFonts w:ascii="Arial" w:hAnsi="Arial" w:cs="Arial"/>
        </w:rPr>
        <w:t>):</w:t>
      </w:r>
    </w:p>
    <w:p w:rsidR="00817BBB" w:rsidRPr="003C028D" w:rsidRDefault="00817BBB" w:rsidP="003C028D">
      <w:pPr>
        <w:pStyle w:val="Paragrafoelenco"/>
        <w:numPr>
          <w:ilvl w:val="0"/>
          <w:numId w:val="28"/>
        </w:numPr>
        <w:jc w:val="both"/>
        <w:rPr>
          <w:rFonts w:ascii="Arial" w:hAnsi="Arial" w:cs="Arial"/>
        </w:rPr>
      </w:pPr>
      <w:r w:rsidRPr="003C028D">
        <w:rPr>
          <w:rFonts w:ascii="Arial" w:hAnsi="Arial" w:cs="Arial"/>
        </w:rPr>
        <w:t>Non mangiare o bere nelle 6 ore precedenti l’appuntamento previsto</w:t>
      </w:r>
    </w:p>
    <w:p w:rsidR="00817BBB" w:rsidRPr="003C028D" w:rsidRDefault="00817BBB" w:rsidP="003C028D">
      <w:pPr>
        <w:pStyle w:val="Paragrafoelenco"/>
        <w:numPr>
          <w:ilvl w:val="0"/>
          <w:numId w:val="28"/>
        </w:numPr>
        <w:jc w:val="both"/>
        <w:rPr>
          <w:rFonts w:ascii="Arial" w:hAnsi="Arial" w:cs="Arial"/>
        </w:rPr>
      </w:pPr>
      <w:r w:rsidRPr="003C028D">
        <w:rPr>
          <w:rFonts w:ascii="Arial" w:hAnsi="Arial" w:cs="Arial"/>
        </w:rPr>
        <w:t>Venire accompagnato da una persona adulta responsabile, la quale dovrà altresì assumersi l’onere di riaccompagnare il paziente alla propria abitazione</w:t>
      </w:r>
    </w:p>
    <w:p w:rsidR="00817BBB" w:rsidRPr="003C028D" w:rsidRDefault="00817BBB" w:rsidP="003C028D">
      <w:pPr>
        <w:pStyle w:val="Paragrafoelenco"/>
        <w:numPr>
          <w:ilvl w:val="0"/>
          <w:numId w:val="28"/>
        </w:numPr>
        <w:jc w:val="both"/>
        <w:rPr>
          <w:rFonts w:ascii="Arial" w:hAnsi="Arial" w:cs="Arial"/>
        </w:rPr>
      </w:pPr>
      <w:r w:rsidRPr="003C028D">
        <w:rPr>
          <w:rFonts w:ascii="Arial" w:hAnsi="Arial" w:cs="Arial"/>
        </w:rPr>
        <w:lastRenderedPageBreak/>
        <w:t>Il paziente dovrà essere invitato a non guidare o lavorare o bere alcolici per almeno 24 ore dopo l’intervento</w:t>
      </w:r>
    </w:p>
    <w:p w:rsidR="00817BBB" w:rsidRPr="003C028D" w:rsidRDefault="00817BBB" w:rsidP="003C028D">
      <w:pPr>
        <w:pStyle w:val="Paragrafoelenco"/>
        <w:numPr>
          <w:ilvl w:val="0"/>
          <w:numId w:val="28"/>
        </w:numPr>
        <w:jc w:val="both"/>
        <w:rPr>
          <w:rFonts w:ascii="Arial" w:hAnsi="Arial" w:cs="Arial"/>
        </w:rPr>
      </w:pPr>
      <w:r w:rsidRPr="003C028D">
        <w:rPr>
          <w:rFonts w:ascii="Arial" w:hAnsi="Arial" w:cs="Arial"/>
        </w:rPr>
        <w:t>Il paziente dovrà informare l’anestesista circa i farmaci che normalmente assume</w:t>
      </w:r>
    </w:p>
    <w:p w:rsidR="00817BBB" w:rsidRPr="003C028D" w:rsidRDefault="00817BBB" w:rsidP="003C028D">
      <w:pPr>
        <w:pStyle w:val="Paragrafoelenco"/>
        <w:numPr>
          <w:ilvl w:val="0"/>
          <w:numId w:val="28"/>
        </w:numPr>
        <w:jc w:val="both"/>
        <w:rPr>
          <w:rFonts w:ascii="Arial" w:hAnsi="Arial" w:cs="Arial"/>
        </w:rPr>
      </w:pPr>
      <w:r w:rsidRPr="003C028D">
        <w:rPr>
          <w:rFonts w:ascii="Arial" w:hAnsi="Arial" w:cs="Arial"/>
        </w:rPr>
        <w:t>Il paziente dovrà informare l’anestesista se o quando è stato sottoposto ad anestesia generale in passato</w:t>
      </w:r>
    </w:p>
    <w:p w:rsidR="003261D1" w:rsidRPr="003C028D" w:rsidRDefault="003261D1" w:rsidP="003C028D">
      <w:pPr>
        <w:pStyle w:val="Paragrafoelenco"/>
        <w:numPr>
          <w:ilvl w:val="0"/>
          <w:numId w:val="28"/>
        </w:numPr>
        <w:jc w:val="both"/>
        <w:rPr>
          <w:rFonts w:ascii="Arial" w:hAnsi="Arial" w:cs="Arial"/>
        </w:rPr>
      </w:pPr>
      <w:r w:rsidRPr="003C028D">
        <w:rPr>
          <w:rFonts w:ascii="Arial" w:hAnsi="Arial" w:cs="Arial"/>
        </w:rPr>
        <w:t xml:space="preserve">In caso di minori o di pz con alterazioni della capacità di intendere e volere, è </w:t>
      </w:r>
      <w:r w:rsidR="00166270" w:rsidRPr="003C028D">
        <w:rPr>
          <w:rFonts w:ascii="Arial" w:hAnsi="Arial" w:cs="Arial"/>
        </w:rPr>
        <w:t>INDISPENSABILE al fine dell’intervento la presenza di entrambi i genitori per la firma congiunta dei consensi.</w:t>
      </w:r>
    </w:p>
    <w:p w:rsidR="00817BBB" w:rsidRPr="003C028D" w:rsidRDefault="00817BBB" w:rsidP="003C028D">
      <w:pPr>
        <w:pStyle w:val="Paragrafoelenco"/>
        <w:jc w:val="both"/>
        <w:rPr>
          <w:rFonts w:ascii="Arial" w:hAnsi="Arial" w:cs="Arial"/>
        </w:rPr>
      </w:pPr>
    </w:p>
    <w:p w:rsidR="00817BBB" w:rsidRPr="00861063" w:rsidRDefault="00861063" w:rsidP="00861063">
      <w:pPr>
        <w:pStyle w:val="Titolo1"/>
        <w:numPr>
          <w:ilvl w:val="0"/>
          <w:numId w:val="32"/>
        </w:numPr>
        <w:rPr>
          <w:rFonts w:ascii="Arial" w:hAnsi="Arial" w:cs="Arial"/>
          <w:b/>
          <w:color w:val="auto"/>
          <w:sz w:val="24"/>
          <w:szCs w:val="24"/>
        </w:rPr>
      </w:pPr>
      <w:bookmarkStart w:id="11" w:name="_Toc24906461"/>
      <w:r w:rsidRPr="00861063">
        <w:rPr>
          <w:rFonts w:ascii="Arial" w:hAnsi="Arial" w:cs="Arial"/>
          <w:b/>
          <w:color w:val="auto"/>
          <w:sz w:val="24"/>
          <w:szCs w:val="24"/>
        </w:rPr>
        <w:t>IL GIORNO DELL’INTERVENTO</w:t>
      </w:r>
      <w:bookmarkEnd w:id="11"/>
    </w:p>
    <w:p w:rsidR="00817BBB" w:rsidRPr="003C028D" w:rsidRDefault="00817BBB" w:rsidP="003C028D">
      <w:pPr>
        <w:pStyle w:val="Paragrafoelenco"/>
        <w:ind w:left="0"/>
        <w:jc w:val="both"/>
        <w:rPr>
          <w:rFonts w:ascii="Arial" w:hAnsi="Arial" w:cs="Arial"/>
        </w:rPr>
      </w:pPr>
      <w:r w:rsidRPr="003C028D">
        <w:rPr>
          <w:rFonts w:ascii="Arial" w:hAnsi="Arial" w:cs="Arial"/>
        </w:rPr>
        <w:t>Dal punto di vista logistico nella struttura il paziente è accolto ad intervento programmato e preparato all’atto operatorio.</w:t>
      </w:r>
    </w:p>
    <w:p w:rsidR="00817BBB" w:rsidRPr="003C028D" w:rsidRDefault="00C95984" w:rsidP="003C028D">
      <w:pPr>
        <w:pStyle w:val="Paragrafoelenco"/>
        <w:ind w:left="0"/>
        <w:jc w:val="both"/>
        <w:rPr>
          <w:rFonts w:ascii="Arial" w:hAnsi="Arial" w:cs="Arial"/>
        </w:rPr>
      </w:pPr>
      <w:r w:rsidRPr="003C028D">
        <w:rPr>
          <w:rFonts w:ascii="Arial" w:hAnsi="Arial" w:cs="Arial"/>
        </w:rPr>
        <w:t>L’anestesi</w:t>
      </w:r>
      <w:r w:rsidR="00945A44">
        <w:rPr>
          <w:rFonts w:ascii="Arial" w:hAnsi="Arial" w:cs="Arial"/>
        </w:rPr>
        <w:t>s</w:t>
      </w:r>
      <w:r w:rsidRPr="003C028D">
        <w:rPr>
          <w:rFonts w:ascii="Arial" w:hAnsi="Arial" w:cs="Arial"/>
        </w:rPr>
        <w:t>ta e l’infermiere di turno procederanno ad un ulteriore incontro con il paziente per verificarne le reali condizioni di salute, far firmare i consensi e procedere alla vestizione per l’ammissione in sala operatoria.</w:t>
      </w:r>
    </w:p>
    <w:p w:rsidR="00C95984" w:rsidRPr="003C028D" w:rsidRDefault="00C95984" w:rsidP="003C028D">
      <w:pPr>
        <w:pStyle w:val="Paragrafoelenco"/>
        <w:ind w:left="0"/>
        <w:jc w:val="both"/>
        <w:rPr>
          <w:rFonts w:ascii="Arial" w:hAnsi="Arial" w:cs="Arial"/>
        </w:rPr>
      </w:pPr>
    </w:p>
    <w:p w:rsidR="00817BBB" w:rsidRPr="003C028D" w:rsidRDefault="00817BBB" w:rsidP="003C028D">
      <w:pPr>
        <w:pStyle w:val="Paragrafoelenco"/>
        <w:ind w:left="0"/>
        <w:jc w:val="both"/>
        <w:rPr>
          <w:rFonts w:ascii="Arial" w:hAnsi="Arial" w:cs="Arial"/>
        </w:rPr>
      </w:pPr>
      <w:r w:rsidRPr="003C028D">
        <w:rPr>
          <w:rFonts w:ascii="Arial" w:hAnsi="Arial" w:cs="Arial"/>
        </w:rPr>
        <w:t>I passaggi sono:</w:t>
      </w:r>
    </w:p>
    <w:p w:rsidR="00817BBB" w:rsidRPr="003C028D" w:rsidRDefault="00C95984" w:rsidP="003C028D">
      <w:pPr>
        <w:pStyle w:val="Paragrafoelenco"/>
        <w:numPr>
          <w:ilvl w:val="0"/>
          <w:numId w:val="29"/>
        </w:numPr>
        <w:jc w:val="both"/>
        <w:rPr>
          <w:rFonts w:ascii="Arial" w:hAnsi="Arial" w:cs="Arial"/>
        </w:rPr>
      </w:pPr>
      <w:r w:rsidRPr="003C028D">
        <w:rPr>
          <w:rFonts w:ascii="Arial" w:hAnsi="Arial" w:cs="Arial"/>
        </w:rPr>
        <w:t>Visita in degenza</w:t>
      </w:r>
    </w:p>
    <w:p w:rsidR="00817BBB" w:rsidRPr="003C028D" w:rsidRDefault="00817BBB" w:rsidP="003C028D">
      <w:pPr>
        <w:pStyle w:val="Paragrafoelenco"/>
        <w:numPr>
          <w:ilvl w:val="0"/>
          <w:numId w:val="29"/>
        </w:numPr>
        <w:jc w:val="both"/>
        <w:rPr>
          <w:rFonts w:ascii="Arial" w:hAnsi="Arial" w:cs="Arial"/>
        </w:rPr>
      </w:pPr>
      <w:r w:rsidRPr="003C028D">
        <w:rPr>
          <w:rFonts w:ascii="Arial" w:hAnsi="Arial" w:cs="Arial"/>
        </w:rPr>
        <w:t>Sala operatoria</w:t>
      </w:r>
    </w:p>
    <w:p w:rsidR="00817BBB" w:rsidRPr="003C028D" w:rsidRDefault="00817BBB" w:rsidP="003C028D">
      <w:pPr>
        <w:pStyle w:val="Paragrafoelenco"/>
        <w:numPr>
          <w:ilvl w:val="0"/>
          <w:numId w:val="29"/>
        </w:numPr>
        <w:jc w:val="both"/>
        <w:rPr>
          <w:rFonts w:ascii="Arial" w:hAnsi="Arial" w:cs="Arial"/>
        </w:rPr>
      </w:pPr>
      <w:r w:rsidRPr="003C028D">
        <w:rPr>
          <w:rFonts w:ascii="Arial" w:hAnsi="Arial" w:cs="Arial"/>
        </w:rPr>
        <w:t>Degenza</w:t>
      </w:r>
    </w:p>
    <w:p w:rsidR="00817BBB" w:rsidRPr="003C028D" w:rsidRDefault="00817BBB" w:rsidP="003C028D">
      <w:pPr>
        <w:pStyle w:val="Paragrafoelenco"/>
        <w:jc w:val="both"/>
        <w:rPr>
          <w:rFonts w:ascii="Arial" w:hAnsi="Arial" w:cs="Arial"/>
        </w:rPr>
      </w:pPr>
    </w:p>
    <w:p w:rsidR="00817BBB" w:rsidRPr="003C028D" w:rsidRDefault="00817BBB" w:rsidP="003C028D">
      <w:pPr>
        <w:pStyle w:val="Paragrafoelenco"/>
        <w:ind w:left="0"/>
        <w:jc w:val="both"/>
        <w:rPr>
          <w:rFonts w:ascii="Arial" w:hAnsi="Arial" w:cs="Arial"/>
        </w:rPr>
      </w:pPr>
      <w:r w:rsidRPr="003C028D">
        <w:rPr>
          <w:rFonts w:ascii="Arial" w:hAnsi="Arial" w:cs="Arial"/>
        </w:rPr>
        <w:t xml:space="preserve">Fatto entrare attraverso l’ingresso del Day Surgery il paziente è condotto in una delle 4 camere di degenza dove </w:t>
      </w:r>
      <w:r w:rsidR="00C95984" w:rsidRPr="003C028D">
        <w:rPr>
          <w:rFonts w:ascii="Arial" w:hAnsi="Arial" w:cs="Arial"/>
        </w:rPr>
        <w:t xml:space="preserve">si </w:t>
      </w:r>
      <w:r w:rsidRPr="003C028D">
        <w:rPr>
          <w:rFonts w:ascii="Arial" w:hAnsi="Arial" w:cs="Arial"/>
        </w:rPr>
        <w:t>prepara</w:t>
      </w:r>
      <w:r w:rsidR="00C95984" w:rsidRPr="003C028D">
        <w:rPr>
          <w:rFonts w:ascii="Arial" w:hAnsi="Arial" w:cs="Arial"/>
        </w:rPr>
        <w:t xml:space="preserve"> con camice</w:t>
      </w:r>
      <w:r w:rsidRPr="003C028D">
        <w:rPr>
          <w:rFonts w:ascii="Arial" w:hAnsi="Arial" w:cs="Arial"/>
        </w:rPr>
        <w:t>, cuffia e calzari; successivamente è accompagnato da un’assistente nella sala operatoria</w:t>
      </w:r>
      <w:r w:rsidR="00C95984" w:rsidRPr="003C028D">
        <w:rPr>
          <w:rFonts w:ascii="Arial" w:hAnsi="Arial" w:cs="Arial"/>
        </w:rPr>
        <w:t xml:space="preserve"> o dall’infermiere</w:t>
      </w:r>
      <w:r w:rsidRPr="003C028D">
        <w:rPr>
          <w:rFonts w:ascii="Arial" w:hAnsi="Arial" w:cs="Arial"/>
        </w:rPr>
        <w:t>, dove è sottoposto all’intervento previa anestesia generale, sedazione i.v. o monitoraggio.</w:t>
      </w:r>
    </w:p>
    <w:p w:rsidR="00817BBB" w:rsidRPr="003C028D" w:rsidRDefault="00945A44" w:rsidP="003C028D">
      <w:pPr>
        <w:pStyle w:val="Paragrafoelenco"/>
        <w:ind w:left="0"/>
        <w:jc w:val="both"/>
        <w:rPr>
          <w:rFonts w:ascii="Arial" w:hAnsi="Arial" w:cs="Arial"/>
        </w:rPr>
      </w:pPr>
      <w:r>
        <w:rPr>
          <w:rFonts w:ascii="Arial" w:hAnsi="Arial" w:cs="Arial"/>
        </w:rPr>
        <w:t>I chirurghi e l’anestesista</w:t>
      </w:r>
      <w:r w:rsidR="00C95984" w:rsidRPr="003C028D">
        <w:rPr>
          <w:rFonts w:ascii="Arial" w:hAnsi="Arial" w:cs="Arial"/>
        </w:rPr>
        <w:t>, prima di entrare nelle</w:t>
      </w:r>
      <w:r w:rsidR="00503349" w:rsidRPr="003C028D">
        <w:rPr>
          <w:rFonts w:ascii="Arial" w:hAnsi="Arial" w:cs="Arial"/>
        </w:rPr>
        <w:t xml:space="preserve"> sale operatorie dove avverrà l</w:t>
      </w:r>
      <w:r w:rsidR="00C95984" w:rsidRPr="003C028D">
        <w:rPr>
          <w:rFonts w:ascii="Arial" w:hAnsi="Arial" w:cs="Arial"/>
        </w:rPr>
        <w:t>a seduta chirurgica, abbandoneranno i propri abiti civile ed indosseranno la divisa di sala, con relativa cuffietta, calzari, e mascherina.</w:t>
      </w:r>
    </w:p>
    <w:p w:rsidR="002D1D8E" w:rsidRPr="003C028D" w:rsidRDefault="00817BBB" w:rsidP="003C028D">
      <w:pPr>
        <w:pStyle w:val="Paragrafoelenco"/>
        <w:ind w:left="0"/>
        <w:jc w:val="both"/>
        <w:rPr>
          <w:rFonts w:ascii="Arial" w:hAnsi="Arial" w:cs="Arial"/>
        </w:rPr>
      </w:pPr>
      <w:r w:rsidRPr="003C028D">
        <w:rPr>
          <w:rFonts w:ascii="Arial" w:hAnsi="Arial" w:cs="Arial"/>
        </w:rPr>
        <w:t>Finito l’intervento il paziente</w:t>
      </w:r>
      <w:r w:rsidR="00C95984" w:rsidRPr="003C028D">
        <w:rPr>
          <w:rFonts w:ascii="Arial" w:hAnsi="Arial" w:cs="Arial"/>
        </w:rPr>
        <w:t xml:space="preserve">, </w:t>
      </w:r>
      <w:r w:rsidRPr="003C028D">
        <w:rPr>
          <w:rFonts w:ascii="Arial" w:hAnsi="Arial" w:cs="Arial"/>
        </w:rPr>
        <w:t>in relazione al recupero delle funzioni psichiche e cardio-respiratorie viene accompagnato</w:t>
      </w:r>
      <w:r w:rsidR="002D1D8E" w:rsidRPr="003C028D">
        <w:rPr>
          <w:rFonts w:ascii="Arial" w:hAnsi="Arial" w:cs="Arial"/>
        </w:rPr>
        <w:t xml:space="preserve"> nella sala degenza</w:t>
      </w:r>
      <w:r w:rsidRPr="003C028D">
        <w:rPr>
          <w:rFonts w:ascii="Arial" w:hAnsi="Arial" w:cs="Arial"/>
        </w:rPr>
        <w:t>.</w:t>
      </w:r>
    </w:p>
    <w:p w:rsidR="00817BBB" w:rsidRPr="003C028D" w:rsidRDefault="00817BBB" w:rsidP="003C028D">
      <w:pPr>
        <w:pStyle w:val="Paragrafoelenco"/>
        <w:ind w:left="0"/>
        <w:jc w:val="both"/>
        <w:rPr>
          <w:rFonts w:ascii="Arial" w:hAnsi="Arial" w:cs="Arial"/>
        </w:rPr>
      </w:pPr>
      <w:r w:rsidRPr="003C028D">
        <w:rPr>
          <w:rFonts w:ascii="Arial" w:hAnsi="Arial" w:cs="Arial"/>
        </w:rPr>
        <w:t>Per tutta la durata del periodo di recupero post-operatorio è controllato a vista dal personale ausiliario.</w:t>
      </w:r>
    </w:p>
    <w:p w:rsidR="00817BBB" w:rsidRPr="003C028D" w:rsidRDefault="00817BBB" w:rsidP="003C028D">
      <w:pPr>
        <w:pStyle w:val="Paragrafoelenco"/>
        <w:ind w:left="0"/>
        <w:jc w:val="both"/>
        <w:rPr>
          <w:rFonts w:ascii="Arial" w:hAnsi="Arial" w:cs="Arial"/>
        </w:rPr>
      </w:pPr>
      <w:r w:rsidRPr="003C028D">
        <w:rPr>
          <w:rFonts w:ascii="Arial" w:hAnsi="Arial" w:cs="Arial"/>
        </w:rPr>
        <w:t>Nella sala operatoria dopo l’intervento è effettuata la pulizia di routine: la teleria e il materiale sporco sono depositati negli appositi contenitori e posti nel locale “zona sporca”, dove il</w:t>
      </w:r>
      <w:r w:rsidR="00354C18" w:rsidRPr="003C028D">
        <w:rPr>
          <w:rFonts w:ascii="Arial" w:hAnsi="Arial" w:cs="Arial"/>
        </w:rPr>
        <w:t xml:space="preserve"> personale addetto lo preleverà dall’esterno. I ferri passano direttamente nella zona sterilizzazione della sala operatoria.</w:t>
      </w:r>
    </w:p>
    <w:p w:rsidR="00354C18" w:rsidRPr="003C028D" w:rsidRDefault="00354C18" w:rsidP="003C028D">
      <w:pPr>
        <w:pStyle w:val="Paragrafoelenco"/>
        <w:ind w:left="0"/>
        <w:jc w:val="both"/>
        <w:rPr>
          <w:rFonts w:ascii="Arial" w:hAnsi="Arial" w:cs="Arial"/>
        </w:rPr>
      </w:pPr>
      <w:r w:rsidRPr="003C028D">
        <w:rPr>
          <w:rFonts w:ascii="Arial" w:hAnsi="Arial" w:cs="Arial"/>
        </w:rPr>
        <w:t>L’anestesista nel frattempo segue il paziente fino al risveglio completo intendendosi che il paziente potrà essere dimesso a seguito di una corretta esecuzione di opportuni test valutativi dell’attenzione e della concentrazione.</w:t>
      </w:r>
    </w:p>
    <w:p w:rsidR="00354C18" w:rsidRPr="003C028D" w:rsidRDefault="00354C18" w:rsidP="003C028D">
      <w:pPr>
        <w:pStyle w:val="Paragrafoelenco"/>
        <w:ind w:left="0"/>
        <w:jc w:val="both"/>
        <w:rPr>
          <w:rFonts w:ascii="Arial" w:hAnsi="Arial" w:cs="Arial"/>
        </w:rPr>
      </w:pPr>
      <w:r w:rsidRPr="003C028D">
        <w:rPr>
          <w:rFonts w:ascii="Arial" w:hAnsi="Arial" w:cs="Arial"/>
        </w:rPr>
        <w:t xml:space="preserve">Il paziente è dimesso solo se accompagnato da una persona </w:t>
      </w:r>
      <w:r w:rsidR="002D1D8E" w:rsidRPr="003C028D">
        <w:rPr>
          <w:rFonts w:ascii="Arial" w:hAnsi="Arial" w:cs="Arial"/>
        </w:rPr>
        <w:t>di fiducia.</w:t>
      </w:r>
    </w:p>
    <w:p w:rsidR="00AA3985" w:rsidRPr="003C028D" w:rsidRDefault="00AA3985" w:rsidP="003C028D">
      <w:pPr>
        <w:pStyle w:val="Paragrafoelenco"/>
        <w:ind w:left="0"/>
        <w:jc w:val="both"/>
        <w:rPr>
          <w:rFonts w:ascii="Arial" w:hAnsi="Arial" w:cs="Arial"/>
          <w:b/>
        </w:rPr>
      </w:pPr>
    </w:p>
    <w:p w:rsidR="00AA3985" w:rsidRPr="00861063" w:rsidRDefault="00AA3985" w:rsidP="00861063">
      <w:pPr>
        <w:pStyle w:val="Titolo1"/>
        <w:numPr>
          <w:ilvl w:val="0"/>
          <w:numId w:val="32"/>
        </w:numPr>
        <w:rPr>
          <w:rFonts w:ascii="Arial" w:hAnsi="Arial" w:cs="Arial"/>
          <w:b/>
          <w:color w:val="auto"/>
          <w:sz w:val="24"/>
          <w:szCs w:val="24"/>
        </w:rPr>
      </w:pPr>
      <w:bookmarkStart w:id="12" w:name="_Toc24906462"/>
      <w:r w:rsidRPr="00861063">
        <w:rPr>
          <w:rFonts w:ascii="Arial" w:hAnsi="Arial" w:cs="Arial"/>
          <w:b/>
          <w:color w:val="auto"/>
          <w:sz w:val="24"/>
          <w:szCs w:val="24"/>
        </w:rPr>
        <w:t>ALLEGATI</w:t>
      </w:r>
      <w:bookmarkEnd w:id="12"/>
    </w:p>
    <w:p w:rsidR="00D67B2B" w:rsidRPr="00D67B2B" w:rsidRDefault="00D67B2B" w:rsidP="00F13C53">
      <w:pPr>
        <w:pStyle w:val="Paragrafoelenco"/>
        <w:numPr>
          <w:ilvl w:val="0"/>
          <w:numId w:val="37"/>
        </w:numPr>
        <w:jc w:val="both"/>
        <w:rPr>
          <w:rFonts w:ascii="Arial" w:hAnsi="Arial" w:cs="Arial"/>
        </w:rPr>
      </w:pPr>
      <w:r>
        <w:rPr>
          <w:rFonts w:ascii="Arial" w:hAnsi="Arial" w:cs="Arial"/>
        </w:rPr>
        <w:t xml:space="preserve">PRO24-M01 </w:t>
      </w:r>
      <w:r w:rsidR="004A0C92">
        <w:rPr>
          <w:rFonts w:ascii="Arial" w:hAnsi="Arial" w:cs="Arial"/>
        </w:rPr>
        <w:t>“prescrizione per emissione ricetta”</w:t>
      </w:r>
    </w:p>
    <w:p w:rsidR="00D67B2B" w:rsidRPr="00D67B2B" w:rsidRDefault="00D67B2B" w:rsidP="00F13C53">
      <w:pPr>
        <w:pStyle w:val="Paragrafoelenco"/>
        <w:numPr>
          <w:ilvl w:val="0"/>
          <w:numId w:val="37"/>
        </w:numPr>
        <w:jc w:val="both"/>
        <w:rPr>
          <w:rFonts w:ascii="Arial" w:hAnsi="Arial" w:cs="Arial"/>
        </w:rPr>
      </w:pPr>
      <w:r>
        <w:rPr>
          <w:rFonts w:ascii="Arial" w:hAnsi="Arial" w:cs="Arial"/>
        </w:rPr>
        <w:lastRenderedPageBreak/>
        <w:t>PRO24-M02</w:t>
      </w:r>
      <w:r w:rsidR="004A0C92">
        <w:rPr>
          <w:rFonts w:ascii="Arial" w:hAnsi="Arial" w:cs="Arial"/>
        </w:rPr>
        <w:t xml:space="preserve"> “richiesta esami per interventi in anestesia generale e sedazione”</w:t>
      </w:r>
    </w:p>
    <w:p w:rsidR="00D67B2B" w:rsidRDefault="00D67B2B" w:rsidP="00921853">
      <w:pPr>
        <w:pStyle w:val="Paragrafoelenco"/>
        <w:numPr>
          <w:ilvl w:val="0"/>
          <w:numId w:val="37"/>
        </w:numPr>
        <w:jc w:val="both"/>
        <w:rPr>
          <w:rFonts w:ascii="Arial" w:hAnsi="Arial" w:cs="Arial"/>
        </w:rPr>
      </w:pPr>
      <w:r w:rsidRPr="00D67B2B">
        <w:rPr>
          <w:rFonts w:ascii="Arial" w:hAnsi="Arial" w:cs="Arial"/>
        </w:rPr>
        <w:t>PRO24-M03</w:t>
      </w:r>
      <w:r w:rsidR="004A0C92">
        <w:rPr>
          <w:rFonts w:ascii="Arial" w:hAnsi="Arial" w:cs="Arial"/>
        </w:rPr>
        <w:t xml:space="preserve"> “richiesta esami per interventi in anestesia locale”</w:t>
      </w:r>
    </w:p>
    <w:p w:rsidR="00D67B2B" w:rsidRDefault="00D67B2B" w:rsidP="00921853">
      <w:pPr>
        <w:pStyle w:val="Paragrafoelenco"/>
        <w:numPr>
          <w:ilvl w:val="0"/>
          <w:numId w:val="37"/>
        </w:numPr>
        <w:jc w:val="both"/>
        <w:rPr>
          <w:rFonts w:ascii="Arial" w:hAnsi="Arial" w:cs="Arial"/>
        </w:rPr>
      </w:pPr>
      <w:r>
        <w:rPr>
          <w:rFonts w:ascii="Arial" w:hAnsi="Arial" w:cs="Arial"/>
        </w:rPr>
        <w:t>PRO24-M04</w:t>
      </w:r>
      <w:r w:rsidR="004A0C92">
        <w:rPr>
          <w:rFonts w:ascii="Arial" w:hAnsi="Arial" w:cs="Arial"/>
        </w:rPr>
        <w:t xml:space="preserve"> “questionario anamnesi pre-ricovero pazienti esterni”</w:t>
      </w:r>
    </w:p>
    <w:p w:rsidR="00470DD0" w:rsidRDefault="00470DD0" w:rsidP="00470DD0">
      <w:pPr>
        <w:pStyle w:val="Paragrafoelenco"/>
        <w:numPr>
          <w:ilvl w:val="0"/>
          <w:numId w:val="37"/>
        </w:numPr>
        <w:jc w:val="both"/>
        <w:rPr>
          <w:rFonts w:ascii="Arial" w:hAnsi="Arial" w:cs="Arial"/>
        </w:rPr>
      </w:pPr>
      <w:r>
        <w:rPr>
          <w:rFonts w:ascii="Arial" w:hAnsi="Arial" w:cs="Arial"/>
        </w:rPr>
        <w:t>PRO24-M05 “R</w:t>
      </w:r>
      <w:r w:rsidRPr="00470DD0">
        <w:rPr>
          <w:rFonts w:ascii="Arial" w:hAnsi="Arial" w:cs="Arial"/>
        </w:rPr>
        <w:t>accomandazioni</w:t>
      </w:r>
      <w:r>
        <w:rPr>
          <w:rFonts w:ascii="Arial" w:hAnsi="Arial" w:cs="Arial"/>
        </w:rPr>
        <w:t xml:space="preserve"> al paziente prima dell’intervento”</w:t>
      </w:r>
    </w:p>
    <w:p w:rsidR="00470DD0" w:rsidRDefault="00470DD0" w:rsidP="00470DD0">
      <w:pPr>
        <w:pStyle w:val="Paragrafoelenco"/>
        <w:numPr>
          <w:ilvl w:val="0"/>
          <w:numId w:val="37"/>
        </w:numPr>
        <w:jc w:val="both"/>
        <w:rPr>
          <w:rFonts w:ascii="Arial" w:hAnsi="Arial" w:cs="Arial"/>
        </w:rPr>
      </w:pPr>
      <w:r>
        <w:rPr>
          <w:rFonts w:ascii="Arial" w:hAnsi="Arial" w:cs="Arial"/>
        </w:rPr>
        <w:t>PRO24-M06 “Informativa Prericovero”</w:t>
      </w:r>
    </w:p>
    <w:p w:rsidR="00F13C53" w:rsidRPr="00D67B2B" w:rsidRDefault="002617D2" w:rsidP="00921853">
      <w:pPr>
        <w:pStyle w:val="Paragrafoelenco"/>
        <w:numPr>
          <w:ilvl w:val="0"/>
          <w:numId w:val="37"/>
        </w:numPr>
        <w:jc w:val="both"/>
        <w:rPr>
          <w:rFonts w:ascii="Arial" w:hAnsi="Arial" w:cs="Arial"/>
        </w:rPr>
      </w:pPr>
      <w:hyperlink r:id="rId8" w:history="1">
        <w:r w:rsidR="00F13C53" w:rsidRPr="00D67B2B">
          <w:rPr>
            <w:rStyle w:val="Collegamentoipertestuale"/>
            <w:rFonts w:ascii="Arial" w:hAnsi="Arial" w:cs="Arial"/>
          </w:rPr>
          <w:t>M08-POS13 CARTELLA ANESTESIOLOGICA</w:t>
        </w:r>
      </w:hyperlink>
    </w:p>
    <w:p w:rsidR="00F13C53" w:rsidRDefault="002617D2" w:rsidP="00F13C53">
      <w:pPr>
        <w:pStyle w:val="Paragrafoelenco"/>
        <w:numPr>
          <w:ilvl w:val="0"/>
          <w:numId w:val="37"/>
        </w:numPr>
        <w:jc w:val="both"/>
        <w:rPr>
          <w:rFonts w:ascii="Arial" w:hAnsi="Arial" w:cs="Arial"/>
        </w:rPr>
      </w:pPr>
      <w:hyperlink r:id="rId9" w:history="1">
        <w:r w:rsidR="00F13C53" w:rsidRPr="00F13C53">
          <w:rPr>
            <w:rStyle w:val="Collegamentoipertestuale"/>
            <w:rFonts w:ascii="Arial" w:hAnsi="Arial" w:cs="Arial"/>
          </w:rPr>
          <w:t>M07-POS13 INFORMATIVA PER L'ACQUISIZIONE DEL CONSENSO INFORMATO ALL'ANESTESIA</w:t>
        </w:r>
      </w:hyperlink>
    </w:p>
    <w:p w:rsidR="00E83201" w:rsidRPr="003C028D" w:rsidRDefault="002617D2" w:rsidP="00F13C53">
      <w:pPr>
        <w:pStyle w:val="Paragrafoelenco"/>
        <w:numPr>
          <w:ilvl w:val="0"/>
          <w:numId w:val="37"/>
        </w:numPr>
        <w:jc w:val="both"/>
        <w:rPr>
          <w:rFonts w:ascii="Arial" w:hAnsi="Arial" w:cs="Arial"/>
        </w:rPr>
      </w:pPr>
      <w:hyperlink r:id="rId10" w:history="1">
        <w:r w:rsidR="00F13C53" w:rsidRPr="00F13C53">
          <w:rPr>
            <w:rStyle w:val="Collegamentoipertestuale"/>
            <w:rFonts w:ascii="Arial" w:hAnsi="Arial" w:cs="Arial"/>
          </w:rPr>
          <w:t>M09-POS1</w:t>
        </w:r>
        <w:bookmarkStart w:id="13" w:name="_GoBack"/>
        <w:bookmarkEnd w:id="13"/>
        <w:r w:rsidR="00F13C53" w:rsidRPr="00F13C53">
          <w:rPr>
            <w:rStyle w:val="Collegamentoipertestuale"/>
            <w:rFonts w:ascii="Arial" w:hAnsi="Arial" w:cs="Arial"/>
          </w:rPr>
          <w:t>3 Dimissione_DS</w:t>
        </w:r>
      </w:hyperlink>
    </w:p>
    <w:p w:rsidR="00E83201" w:rsidRPr="003C028D" w:rsidRDefault="00E83201" w:rsidP="003C028D">
      <w:pPr>
        <w:pStyle w:val="Paragrafoelenco"/>
        <w:ind w:left="0"/>
        <w:jc w:val="both"/>
        <w:rPr>
          <w:rFonts w:ascii="Arial" w:hAnsi="Arial" w:cs="Arial"/>
          <w:b/>
        </w:rPr>
      </w:pPr>
    </w:p>
    <w:p w:rsidR="00E83201" w:rsidRPr="003C028D" w:rsidRDefault="00E83201" w:rsidP="003C028D">
      <w:pPr>
        <w:jc w:val="both"/>
        <w:rPr>
          <w:rFonts w:ascii="Arial" w:hAnsi="Arial" w:cs="Arial"/>
        </w:rPr>
      </w:pPr>
    </w:p>
    <w:sectPr w:rsidR="00E83201" w:rsidRPr="003C028D" w:rsidSect="00E314F1">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51B" w:rsidRDefault="0025551B" w:rsidP="003C028D">
      <w:pPr>
        <w:spacing w:after="0" w:line="240" w:lineRule="auto"/>
      </w:pPr>
      <w:r>
        <w:separator/>
      </w:r>
    </w:p>
  </w:endnote>
  <w:endnote w:type="continuationSeparator" w:id="1">
    <w:p w:rsidR="0025551B" w:rsidRDefault="0025551B" w:rsidP="003C0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51B" w:rsidRDefault="0025551B" w:rsidP="003C028D">
      <w:pPr>
        <w:spacing w:after="0" w:line="240" w:lineRule="auto"/>
      </w:pPr>
      <w:r>
        <w:separator/>
      </w:r>
    </w:p>
  </w:footnote>
  <w:footnote w:type="continuationSeparator" w:id="1">
    <w:p w:rsidR="0025551B" w:rsidRDefault="0025551B" w:rsidP="003C0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80" w:type="dxa"/>
        <w:right w:w="80" w:type="dxa"/>
      </w:tblCellMar>
      <w:tblLook w:val="0000"/>
    </w:tblPr>
    <w:tblGrid>
      <w:gridCol w:w="2594"/>
      <w:gridCol w:w="4386"/>
      <w:gridCol w:w="1409"/>
      <w:gridCol w:w="1409"/>
    </w:tblGrid>
    <w:tr w:rsidR="00921853" w:rsidTr="00921853">
      <w:trPr>
        <w:cantSplit/>
        <w:trHeight w:hRule="exact" w:val="800"/>
      </w:trPr>
      <w:tc>
        <w:tcPr>
          <w:tcW w:w="1324" w:type="pct"/>
          <w:vMerge w:val="restart"/>
          <w:tcBorders>
            <w:top w:val="single" w:sz="6" w:space="0" w:color="auto"/>
            <w:left w:val="single" w:sz="6" w:space="0" w:color="auto"/>
            <w:right w:val="single" w:sz="6" w:space="0" w:color="auto"/>
          </w:tcBorders>
          <w:vAlign w:val="center"/>
        </w:tcPr>
        <w:p w:rsidR="00921853" w:rsidRDefault="00921853" w:rsidP="00203DE7">
          <w:pPr>
            <w:pStyle w:val="Intestazione"/>
            <w:tabs>
              <w:tab w:val="clear" w:pos="9638"/>
              <w:tab w:val="right" w:pos="9071"/>
            </w:tabs>
            <w:ind w:right="-117"/>
            <w:jc w:val="center"/>
            <w:rPr>
              <w:rFonts w:ascii="Trebuchet MS" w:hAnsi="Trebuchet MS" w:cs="Tahoma"/>
              <w:b/>
              <w:sz w:val="22"/>
            </w:rPr>
          </w:pPr>
          <w:r>
            <w:rPr>
              <w:noProof/>
            </w:rPr>
            <w:drawing>
              <wp:inline distT="0" distB="0" distL="0" distR="0">
                <wp:extent cx="1038860" cy="1011555"/>
                <wp:effectExtent l="0" t="0" r="0" b="0"/>
                <wp:docPr id="1" name="Immagine 1" descr="calabro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broHEALTH"/>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860" cy="1011555"/>
                        </a:xfrm>
                        <a:prstGeom prst="rect">
                          <a:avLst/>
                        </a:prstGeom>
                        <a:noFill/>
                        <a:ln>
                          <a:noFill/>
                        </a:ln>
                      </pic:spPr>
                    </pic:pic>
                  </a:graphicData>
                </a:graphic>
              </wp:inline>
            </w:drawing>
          </w:r>
        </w:p>
      </w:tc>
      <w:tc>
        <w:tcPr>
          <w:tcW w:w="2238" w:type="pct"/>
          <w:tcBorders>
            <w:top w:val="single" w:sz="6" w:space="0" w:color="auto"/>
            <w:left w:val="single" w:sz="6" w:space="0" w:color="auto"/>
            <w:bottom w:val="single" w:sz="6" w:space="0" w:color="auto"/>
            <w:right w:val="single" w:sz="6" w:space="0" w:color="auto"/>
          </w:tcBorders>
          <w:vAlign w:val="center"/>
        </w:tcPr>
        <w:p w:rsidR="00921853" w:rsidRDefault="00921853" w:rsidP="00203DE7">
          <w:pPr>
            <w:pStyle w:val="Intestazione"/>
            <w:tabs>
              <w:tab w:val="clear" w:pos="9638"/>
              <w:tab w:val="right" w:pos="9071"/>
            </w:tabs>
            <w:jc w:val="center"/>
            <w:rPr>
              <w:rFonts w:ascii="Trebuchet MS" w:hAnsi="Trebuchet MS" w:cs="Tahoma"/>
            </w:rPr>
          </w:pPr>
          <w:r>
            <w:rPr>
              <w:rFonts w:ascii="Trebuchet MS" w:hAnsi="Trebuchet MS" w:cs="Tahoma"/>
            </w:rPr>
            <w:t>PROCEDURA DEL SISTEMA DI GESTIONE AZIENDALE</w:t>
          </w:r>
        </w:p>
        <w:p w:rsidR="00921853" w:rsidRDefault="00921853" w:rsidP="00203DE7">
          <w:pPr>
            <w:pStyle w:val="Intestazione"/>
            <w:tabs>
              <w:tab w:val="clear" w:pos="9638"/>
              <w:tab w:val="right" w:pos="9071"/>
            </w:tabs>
            <w:jc w:val="center"/>
            <w:rPr>
              <w:rFonts w:ascii="Trebuchet MS" w:hAnsi="Trebuchet MS" w:cs="Tahoma"/>
              <w:b/>
              <w:sz w:val="22"/>
            </w:rPr>
          </w:pPr>
          <w:r>
            <w:rPr>
              <w:rFonts w:ascii="Trebuchet MS" w:hAnsi="Trebuchet MS" w:cs="Tahoma"/>
            </w:rPr>
            <w:t>NORMA UNI EN ISO 9001.2015</w:t>
          </w:r>
        </w:p>
      </w:tc>
      <w:tc>
        <w:tcPr>
          <w:tcW w:w="719" w:type="pct"/>
          <w:tcBorders>
            <w:top w:val="single" w:sz="6" w:space="0" w:color="auto"/>
            <w:left w:val="single" w:sz="6" w:space="0" w:color="auto"/>
            <w:bottom w:val="single" w:sz="6" w:space="0" w:color="auto"/>
            <w:right w:val="single" w:sz="6" w:space="0" w:color="auto"/>
          </w:tcBorders>
          <w:vAlign w:val="center"/>
        </w:tcPr>
        <w:p w:rsidR="00921853" w:rsidRDefault="00921853" w:rsidP="00203DE7">
          <w:pPr>
            <w:pStyle w:val="Intestazione"/>
            <w:jc w:val="center"/>
            <w:rPr>
              <w:rFonts w:ascii="Trebuchet MS" w:hAnsi="Trebuchet MS" w:cs="Tahoma"/>
              <w:sz w:val="18"/>
            </w:rPr>
          </w:pPr>
          <w:r>
            <w:rPr>
              <w:rFonts w:ascii="Trebuchet MS" w:hAnsi="Trebuchet MS" w:cs="Tahoma"/>
              <w:sz w:val="18"/>
            </w:rPr>
            <w:t>Documento</w:t>
          </w:r>
        </w:p>
        <w:p w:rsidR="00921853" w:rsidRDefault="00921853" w:rsidP="00203DE7">
          <w:pPr>
            <w:pStyle w:val="Intestazione"/>
            <w:tabs>
              <w:tab w:val="clear" w:pos="9638"/>
              <w:tab w:val="right" w:pos="9071"/>
            </w:tabs>
            <w:jc w:val="center"/>
            <w:rPr>
              <w:rFonts w:ascii="Trebuchet MS" w:hAnsi="Trebuchet MS" w:cs="Tahoma"/>
              <w:sz w:val="18"/>
            </w:rPr>
          </w:pPr>
        </w:p>
        <w:p w:rsidR="00921853" w:rsidRDefault="00921853" w:rsidP="00203DE7">
          <w:pPr>
            <w:pStyle w:val="Intestazione"/>
            <w:tabs>
              <w:tab w:val="clear" w:pos="9638"/>
              <w:tab w:val="right" w:pos="9071"/>
            </w:tabs>
            <w:jc w:val="center"/>
            <w:rPr>
              <w:rFonts w:ascii="Trebuchet MS" w:hAnsi="Trebuchet MS" w:cs="Tahoma"/>
              <w:b/>
              <w:sz w:val="18"/>
            </w:rPr>
          </w:pPr>
          <w:r>
            <w:rPr>
              <w:rFonts w:ascii="Trebuchet MS" w:hAnsi="Trebuchet MS" w:cs="Tahoma"/>
              <w:sz w:val="18"/>
            </w:rPr>
            <w:t>PRO 24</w:t>
          </w:r>
        </w:p>
      </w:tc>
      <w:tc>
        <w:tcPr>
          <w:tcW w:w="719" w:type="pct"/>
          <w:tcBorders>
            <w:top w:val="single" w:sz="6" w:space="0" w:color="auto"/>
            <w:left w:val="single" w:sz="6" w:space="0" w:color="auto"/>
            <w:bottom w:val="single" w:sz="6" w:space="0" w:color="auto"/>
            <w:right w:val="single" w:sz="6" w:space="0" w:color="auto"/>
          </w:tcBorders>
          <w:vAlign w:val="center"/>
        </w:tcPr>
        <w:p w:rsidR="00921853" w:rsidRDefault="00921853" w:rsidP="00203DE7">
          <w:pPr>
            <w:pStyle w:val="Intestazione"/>
            <w:rPr>
              <w:rFonts w:ascii="Trebuchet MS" w:hAnsi="Trebuchet MS" w:cs="Tahoma"/>
              <w:sz w:val="18"/>
            </w:rPr>
          </w:pPr>
          <w:r>
            <w:rPr>
              <w:rFonts w:ascii="Trebuchet MS" w:hAnsi="Trebuchet MS" w:cs="Tahoma"/>
              <w:sz w:val="18"/>
            </w:rPr>
            <w:t>Revisione 03</w:t>
          </w:r>
        </w:p>
        <w:p w:rsidR="00921853" w:rsidRDefault="00921853" w:rsidP="00203DE7">
          <w:pPr>
            <w:pStyle w:val="Intestazione"/>
            <w:rPr>
              <w:rFonts w:ascii="Trebuchet MS" w:hAnsi="Trebuchet MS" w:cs="Tahoma"/>
              <w:sz w:val="18"/>
            </w:rPr>
          </w:pPr>
          <w:r>
            <w:rPr>
              <w:rFonts w:ascii="Trebuchet MS" w:hAnsi="Trebuchet MS" w:cs="Tahoma"/>
              <w:sz w:val="18"/>
            </w:rPr>
            <w:t>Del 18.11.2020</w:t>
          </w:r>
        </w:p>
        <w:p w:rsidR="00921853" w:rsidRDefault="00921853" w:rsidP="00203DE7">
          <w:pPr>
            <w:pStyle w:val="Intestazione"/>
            <w:jc w:val="center"/>
            <w:rPr>
              <w:rFonts w:ascii="Trebuchet MS" w:hAnsi="Trebuchet MS" w:cs="Tahoma"/>
              <w:sz w:val="18"/>
            </w:rPr>
          </w:pPr>
        </w:p>
      </w:tc>
    </w:tr>
    <w:tr w:rsidR="00921853" w:rsidTr="00921853">
      <w:trPr>
        <w:cantSplit/>
        <w:trHeight w:hRule="exact" w:val="800"/>
      </w:trPr>
      <w:tc>
        <w:tcPr>
          <w:tcW w:w="1324" w:type="pct"/>
          <w:vMerge/>
          <w:tcBorders>
            <w:left w:val="single" w:sz="6" w:space="0" w:color="auto"/>
            <w:bottom w:val="single" w:sz="6" w:space="0" w:color="auto"/>
            <w:right w:val="single" w:sz="6" w:space="0" w:color="auto"/>
          </w:tcBorders>
          <w:vAlign w:val="center"/>
        </w:tcPr>
        <w:p w:rsidR="00921853" w:rsidRDefault="00921853" w:rsidP="00203DE7">
          <w:pPr>
            <w:pStyle w:val="Intestazione"/>
            <w:tabs>
              <w:tab w:val="clear" w:pos="9638"/>
              <w:tab w:val="right" w:pos="9071"/>
            </w:tabs>
            <w:ind w:right="-263"/>
            <w:jc w:val="center"/>
            <w:rPr>
              <w:rFonts w:ascii="Trebuchet MS" w:hAnsi="Trebuchet MS" w:cs="Tahoma"/>
              <w:b/>
              <w:sz w:val="22"/>
            </w:rPr>
          </w:pPr>
        </w:p>
      </w:tc>
      <w:tc>
        <w:tcPr>
          <w:tcW w:w="2957" w:type="pct"/>
          <w:gridSpan w:val="2"/>
          <w:tcBorders>
            <w:top w:val="single" w:sz="6" w:space="0" w:color="auto"/>
            <w:left w:val="single" w:sz="6" w:space="0" w:color="auto"/>
            <w:bottom w:val="single" w:sz="6" w:space="0" w:color="auto"/>
            <w:right w:val="single" w:sz="6" w:space="0" w:color="auto"/>
          </w:tcBorders>
          <w:vAlign w:val="center"/>
        </w:tcPr>
        <w:p w:rsidR="00921853" w:rsidRDefault="00921853" w:rsidP="00203DE7">
          <w:pPr>
            <w:pStyle w:val="Intestazione"/>
            <w:ind w:right="-263"/>
            <w:jc w:val="center"/>
            <w:rPr>
              <w:rFonts w:ascii="Trebuchet MS" w:hAnsi="Trebuchet MS" w:cs="Tahoma"/>
              <w:sz w:val="18"/>
            </w:rPr>
          </w:pPr>
          <w:r>
            <w:rPr>
              <w:rFonts w:ascii="Trebuchet MS" w:hAnsi="Trebuchet MS" w:cs="Tahoma"/>
              <w:sz w:val="18"/>
            </w:rPr>
            <w:t>Oggetto:</w:t>
          </w:r>
        </w:p>
        <w:p w:rsidR="00921853" w:rsidRPr="00203DE7" w:rsidRDefault="00921853" w:rsidP="00203DE7">
          <w:pPr>
            <w:pStyle w:val="Intestazione"/>
            <w:tabs>
              <w:tab w:val="clear" w:pos="9638"/>
              <w:tab w:val="right" w:pos="9071"/>
            </w:tabs>
            <w:ind w:right="-263"/>
            <w:jc w:val="center"/>
            <w:rPr>
              <w:rFonts w:ascii="Trebuchet MS" w:hAnsi="Trebuchet MS" w:cs="Tahoma"/>
              <w:b/>
              <w:sz w:val="22"/>
            </w:rPr>
          </w:pPr>
          <w:r>
            <w:rPr>
              <w:rFonts w:ascii="Trebuchet MS" w:hAnsi="Trebuchet MS" w:cs="Tahoma"/>
              <w:b/>
              <w:sz w:val="22"/>
            </w:rPr>
            <w:t>PERCORSO DEL PAZIENTE CHIRURGICO</w:t>
          </w:r>
        </w:p>
      </w:tc>
      <w:tc>
        <w:tcPr>
          <w:tcW w:w="719" w:type="pct"/>
          <w:tcBorders>
            <w:top w:val="single" w:sz="6" w:space="0" w:color="auto"/>
            <w:left w:val="single" w:sz="6" w:space="0" w:color="auto"/>
            <w:bottom w:val="single" w:sz="6" w:space="0" w:color="auto"/>
            <w:right w:val="single" w:sz="6" w:space="0" w:color="auto"/>
          </w:tcBorders>
          <w:vAlign w:val="center"/>
        </w:tcPr>
        <w:p w:rsidR="00921853" w:rsidRDefault="00921853" w:rsidP="00203DE7">
          <w:pPr>
            <w:pStyle w:val="Intestazione"/>
            <w:spacing w:before="240"/>
            <w:ind w:left="62"/>
            <w:jc w:val="center"/>
            <w:rPr>
              <w:rFonts w:ascii="Trebuchet MS" w:hAnsi="Trebuchet MS" w:cs="Tahoma"/>
            </w:rPr>
          </w:pPr>
          <w:r>
            <w:rPr>
              <w:rFonts w:ascii="Trebuchet MS" w:hAnsi="Trebuchet MS" w:cs="Tahoma"/>
              <w:sz w:val="18"/>
            </w:rPr>
            <w:t xml:space="preserve">Pag. </w:t>
          </w:r>
          <w:r w:rsidR="002617D2">
            <w:rPr>
              <w:rFonts w:ascii="Trebuchet MS" w:hAnsi="Trebuchet MS" w:cs="Tahoma"/>
              <w:sz w:val="18"/>
            </w:rPr>
            <w:fldChar w:fldCharType="begin"/>
          </w:r>
          <w:r>
            <w:rPr>
              <w:rFonts w:ascii="Trebuchet MS" w:hAnsi="Trebuchet MS" w:cs="Tahoma"/>
              <w:sz w:val="18"/>
            </w:rPr>
            <w:instrText xml:space="preserve"> PAGE </w:instrText>
          </w:r>
          <w:r w:rsidR="002617D2">
            <w:rPr>
              <w:rFonts w:ascii="Trebuchet MS" w:hAnsi="Trebuchet MS" w:cs="Tahoma"/>
              <w:sz w:val="18"/>
            </w:rPr>
            <w:fldChar w:fldCharType="separate"/>
          </w:r>
          <w:r w:rsidR="00D6249F">
            <w:rPr>
              <w:rFonts w:ascii="Trebuchet MS" w:hAnsi="Trebuchet MS" w:cs="Tahoma"/>
              <w:noProof/>
              <w:sz w:val="18"/>
            </w:rPr>
            <w:t>1</w:t>
          </w:r>
          <w:r w:rsidR="002617D2">
            <w:rPr>
              <w:rFonts w:ascii="Trebuchet MS" w:hAnsi="Trebuchet MS" w:cs="Tahoma"/>
              <w:sz w:val="18"/>
            </w:rPr>
            <w:fldChar w:fldCharType="end"/>
          </w:r>
          <w:r>
            <w:rPr>
              <w:rFonts w:ascii="Trebuchet MS" w:hAnsi="Trebuchet MS" w:cs="Tahoma"/>
              <w:sz w:val="18"/>
            </w:rPr>
            <w:t xml:space="preserve"> di </w:t>
          </w:r>
          <w:r w:rsidR="002617D2">
            <w:rPr>
              <w:rFonts w:ascii="Trebuchet MS" w:hAnsi="Trebuchet MS" w:cs="Tahoma"/>
              <w:sz w:val="18"/>
            </w:rPr>
            <w:fldChar w:fldCharType="begin"/>
          </w:r>
          <w:r>
            <w:rPr>
              <w:rFonts w:ascii="Trebuchet MS" w:hAnsi="Trebuchet MS" w:cs="Tahoma"/>
              <w:sz w:val="18"/>
            </w:rPr>
            <w:instrText xml:space="preserve"> NUMPAGES </w:instrText>
          </w:r>
          <w:r w:rsidR="002617D2">
            <w:rPr>
              <w:rFonts w:ascii="Trebuchet MS" w:hAnsi="Trebuchet MS" w:cs="Tahoma"/>
              <w:sz w:val="18"/>
            </w:rPr>
            <w:fldChar w:fldCharType="separate"/>
          </w:r>
          <w:r w:rsidR="00D6249F">
            <w:rPr>
              <w:rFonts w:ascii="Trebuchet MS" w:hAnsi="Trebuchet MS" w:cs="Tahoma"/>
              <w:noProof/>
              <w:sz w:val="18"/>
            </w:rPr>
            <w:t>15</w:t>
          </w:r>
          <w:r w:rsidR="002617D2">
            <w:rPr>
              <w:rFonts w:ascii="Trebuchet MS" w:hAnsi="Trebuchet MS" w:cs="Tahoma"/>
              <w:sz w:val="18"/>
            </w:rPr>
            <w:fldChar w:fldCharType="end"/>
          </w:r>
        </w:p>
      </w:tc>
    </w:tr>
  </w:tbl>
  <w:p w:rsidR="00921853" w:rsidRDefault="0092185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68D"/>
    <w:multiLevelType w:val="hybridMultilevel"/>
    <w:tmpl w:val="70A8658E"/>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943900"/>
    <w:multiLevelType w:val="hybridMultilevel"/>
    <w:tmpl w:val="C44C4F04"/>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F84170"/>
    <w:multiLevelType w:val="hybridMultilevel"/>
    <w:tmpl w:val="4C5A6A0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5262560"/>
    <w:multiLevelType w:val="hybridMultilevel"/>
    <w:tmpl w:val="0304F8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6D24589"/>
    <w:multiLevelType w:val="hybridMultilevel"/>
    <w:tmpl w:val="A20AEC2E"/>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724ABC"/>
    <w:multiLevelType w:val="hybridMultilevel"/>
    <w:tmpl w:val="80ACC206"/>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871EEA"/>
    <w:multiLevelType w:val="hybridMultilevel"/>
    <w:tmpl w:val="52C6CA1A"/>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9D6497"/>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335577"/>
    <w:multiLevelType w:val="hybridMultilevel"/>
    <w:tmpl w:val="0B700CC2"/>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9A3EC9"/>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9222DC"/>
    <w:multiLevelType w:val="hybridMultilevel"/>
    <w:tmpl w:val="0C14D9DA"/>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9B7963"/>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7166E6"/>
    <w:multiLevelType w:val="hybridMultilevel"/>
    <w:tmpl w:val="9D4C08CE"/>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C55697"/>
    <w:multiLevelType w:val="multilevel"/>
    <w:tmpl w:val="0410001F"/>
    <w:styleLink w:val="Stile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CD5C6B"/>
    <w:multiLevelType w:val="multilevel"/>
    <w:tmpl w:val="0410001F"/>
    <w:numStyleLink w:val="Stile2"/>
  </w:abstractNum>
  <w:abstractNum w:abstractNumId="15">
    <w:nsid w:val="3657533B"/>
    <w:multiLevelType w:val="hybridMultilevel"/>
    <w:tmpl w:val="77D82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C52CF3"/>
    <w:multiLevelType w:val="hybridMultilevel"/>
    <w:tmpl w:val="4A0AD27A"/>
    <w:lvl w:ilvl="0" w:tplc="0D8ADB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704BA3"/>
    <w:multiLevelType w:val="hybridMultilevel"/>
    <w:tmpl w:val="D216413C"/>
    <w:lvl w:ilvl="0" w:tplc="0000000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F003AA"/>
    <w:multiLevelType w:val="hybridMultilevel"/>
    <w:tmpl w:val="88A49A7E"/>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5D4476"/>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6D0BB0"/>
    <w:multiLevelType w:val="hybridMultilevel"/>
    <w:tmpl w:val="413E6326"/>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104976"/>
    <w:multiLevelType w:val="hybridMultilevel"/>
    <w:tmpl w:val="0128C4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2A53E57"/>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1A28ED"/>
    <w:multiLevelType w:val="hybridMultilevel"/>
    <w:tmpl w:val="9522E7C0"/>
    <w:lvl w:ilvl="0" w:tplc="B7027E7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5343B5"/>
    <w:multiLevelType w:val="hybridMultilevel"/>
    <w:tmpl w:val="4DD2F4B6"/>
    <w:lvl w:ilvl="0" w:tplc="0D8ADB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902C87"/>
    <w:multiLevelType w:val="hybridMultilevel"/>
    <w:tmpl w:val="3EE086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F73D33"/>
    <w:multiLevelType w:val="hybridMultilevel"/>
    <w:tmpl w:val="21C01F76"/>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8908DF"/>
    <w:multiLevelType w:val="hybridMultilevel"/>
    <w:tmpl w:val="12EAF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E12F49"/>
    <w:multiLevelType w:val="hybridMultilevel"/>
    <w:tmpl w:val="98102008"/>
    <w:lvl w:ilvl="0" w:tplc="43E88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125B33"/>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035224"/>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3BB0F3D"/>
    <w:multiLevelType w:val="hybridMultilevel"/>
    <w:tmpl w:val="8F647B50"/>
    <w:lvl w:ilvl="0" w:tplc="0D8ADB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5817CA"/>
    <w:multiLevelType w:val="hybridMultilevel"/>
    <w:tmpl w:val="AD449D52"/>
    <w:lvl w:ilvl="0" w:tplc="4F365EEA">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791B6E"/>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0E57B0"/>
    <w:multiLevelType w:val="hybridMultilevel"/>
    <w:tmpl w:val="69263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6D673A"/>
    <w:multiLevelType w:val="multilevel"/>
    <w:tmpl w:val="E44255D4"/>
    <w:lvl w:ilvl="0">
      <w:start w:val="1"/>
      <w:numFmt w:val="decimal"/>
      <w:lvlText w:val="%1."/>
      <w:lvlJc w:val="left"/>
      <w:pPr>
        <w:ind w:left="144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B9C51EE"/>
    <w:multiLevelType w:val="multilevel"/>
    <w:tmpl w:val="0410001F"/>
    <w:numStyleLink w:val="Stile1"/>
  </w:abstractNum>
  <w:abstractNum w:abstractNumId="37">
    <w:nsid w:val="7F263A99"/>
    <w:multiLevelType w:val="multilevel"/>
    <w:tmpl w:val="27B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3"/>
  </w:num>
  <w:num w:numId="3">
    <w:abstractNumId w:val="12"/>
  </w:num>
  <w:num w:numId="4">
    <w:abstractNumId w:val="18"/>
  </w:num>
  <w:num w:numId="5">
    <w:abstractNumId w:val="7"/>
  </w:num>
  <w:num w:numId="6">
    <w:abstractNumId w:val="37"/>
  </w:num>
  <w:num w:numId="7">
    <w:abstractNumId w:val="19"/>
  </w:num>
  <w:num w:numId="8">
    <w:abstractNumId w:val="11"/>
  </w:num>
  <w:num w:numId="9">
    <w:abstractNumId w:val="28"/>
  </w:num>
  <w:num w:numId="10">
    <w:abstractNumId w:val="30"/>
  </w:num>
  <w:num w:numId="11">
    <w:abstractNumId w:val="5"/>
  </w:num>
  <w:num w:numId="12">
    <w:abstractNumId w:val="21"/>
  </w:num>
  <w:num w:numId="13">
    <w:abstractNumId w:val="15"/>
  </w:num>
  <w:num w:numId="14">
    <w:abstractNumId w:val="24"/>
  </w:num>
  <w:num w:numId="15">
    <w:abstractNumId w:val="31"/>
  </w:num>
  <w:num w:numId="16">
    <w:abstractNumId w:val="3"/>
  </w:num>
  <w:num w:numId="17">
    <w:abstractNumId w:val="9"/>
  </w:num>
  <w:num w:numId="18">
    <w:abstractNumId w:val="29"/>
  </w:num>
  <w:num w:numId="19">
    <w:abstractNumId w:val="35"/>
  </w:num>
  <w:num w:numId="20">
    <w:abstractNumId w:val="2"/>
  </w:num>
  <w:num w:numId="21">
    <w:abstractNumId w:val="20"/>
  </w:num>
  <w:num w:numId="22">
    <w:abstractNumId w:val="8"/>
  </w:num>
  <w:num w:numId="23">
    <w:abstractNumId w:val="6"/>
  </w:num>
  <w:num w:numId="24">
    <w:abstractNumId w:val="26"/>
  </w:num>
  <w:num w:numId="25">
    <w:abstractNumId w:val="0"/>
  </w:num>
  <w:num w:numId="26">
    <w:abstractNumId w:val="1"/>
  </w:num>
  <w:num w:numId="27">
    <w:abstractNumId w:val="10"/>
  </w:num>
  <w:num w:numId="28">
    <w:abstractNumId w:val="34"/>
  </w:num>
  <w:num w:numId="29">
    <w:abstractNumId w:val="25"/>
  </w:num>
  <w:num w:numId="30">
    <w:abstractNumId w:val="17"/>
  </w:num>
  <w:num w:numId="31">
    <w:abstractNumId w:val="27"/>
  </w:num>
  <w:num w:numId="32">
    <w:abstractNumId w:val="32"/>
  </w:num>
  <w:num w:numId="33">
    <w:abstractNumId w:val="36"/>
  </w:num>
  <w:num w:numId="34">
    <w:abstractNumId w:val="22"/>
  </w:num>
  <w:num w:numId="35">
    <w:abstractNumId w:val="14"/>
  </w:num>
  <w:num w:numId="36">
    <w:abstractNumId w:val="13"/>
  </w:num>
  <w:num w:numId="37">
    <w:abstractNumId w:val="16"/>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008CC"/>
    <w:rsid w:val="000206F3"/>
    <w:rsid w:val="00025368"/>
    <w:rsid w:val="00057423"/>
    <w:rsid w:val="00067180"/>
    <w:rsid w:val="000E0E75"/>
    <w:rsid w:val="00166270"/>
    <w:rsid w:val="001718EF"/>
    <w:rsid w:val="00171F8D"/>
    <w:rsid w:val="001E7AC4"/>
    <w:rsid w:val="00203DE7"/>
    <w:rsid w:val="002537E2"/>
    <w:rsid w:val="0025551B"/>
    <w:rsid w:val="002617D2"/>
    <w:rsid w:val="002D1D8E"/>
    <w:rsid w:val="002F30CD"/>
    <w:rsid w:val="002F61C7"/>
    <w:rsid w:val="003046A6"/>
    <w:rsid w:val="00312BFE"/>
    <w:rsid w:val="003261D1"/>
    <w:rsid w:val="00335E0F"/>
    <w:rsid w:val="00352D6B"/>
    <w:rsid w:val="00354C18"/>
    <w:rsid w:val="0037457D"/>
    <w:rsid w:val="00382CD0"/>
    <w:rsid w:val="003976E3"/>
    <w:rsid w:val="003B3BD7"/>
    <w:rsid w:val="003C028D"/>
    <w:rsid w:val="003F0040"/>
    <w:rsid w:val="003F5BCE"/>
    <w:rsid w:val="00407CFE"/>
    <w:rsid w:val="00470DD0"/>
    <w:rsid w:val="00497C85"/>
    <w:rsid w:val="004A0C92"/>
    <w:rsid w:val="004B6F1E"/>
    <w:rsid w:val="00503349"/>
    <w:rsid w:val="005F3F2A"/>
    <w:rsid w:val="005F513A"/>
    <w:rsid w:val="00684F6B"/>
    <w:rsid w:val="006F2A46"/>
    <w:rsid w:val="0075560F"/>
    <w:rsid w:val="00785018"/>
    <w:rsid w:val="00817BBB"/>
    <w:rsid w:val="0083100A"/>
    <w:rsid w:val="00840FD3"/>
    <w:rsid w:val="00861063"/>
    <w:rsid w:val="008B0B4E"/>
    <w:rsid w:val="008D5E67"/>
    <w:rsid w:val="00921853"/>
    <w:rsid w:val="00945A44"/>
    <w:rsid w:val="009B7531"/>
    <w:rsid w:val="009C1B12"/>
    <w:rsid w:val="009D3A19"/>
    <w:rsid w:val="009F4232"/>
    <w:rsid w:val="00A96DBD"/>
    <w:rsid w:val="00AA3985"/>
    <w:rsid w:val="00B4173B"/>
    <w:rsid w:val="00B6720F"/>
    <w:rsid w:val="00BB263F"/>
    <w:rsid w:val="00BC705C"/>
    <w:rsid w:val="00BE5A8A"/>
    <w:rsid w:val="00C95984"/>
    <w:rsid w:val="00CF00DE"/>
    <w:rsid w:val="00D6249F"/>
    <w:rsid w:val="00D625B9"/>
    <w:rsid w:val="00D67B2B"/>
    <w:rsid w:val="00DA56B0"/>
    <w:rsid w:val="00DC6A30"/>
    <w:rsid w:val="00DD117C"/>
    <w:rsid w:val="00DF1590"/>
    <w:rsid w:val="00E008CC"/>
    <w:rsid w:val="00E314F1"/>
    <w:rsid w:val="00E36591"/>
    <w:rsid w:val="00E44BFD"/>
    <w:rsid w:val="00E47102"/>
    <w:rsid w:val="00E5137D"/>
    <w:rsid w:val="00E83201"/>
    <w:rsid w:val="00EE5EB3"/>
    <w:rsid w:val="00F13C53"/>
    <w:rsid w:val="00F4521D"/>
    <w:rsid w:val="00F54A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4F1"/>
  </w:style>
  <w:style w:type="paragraph" w:styleId="Titolo1">
    <w:name w:val="heading 1"/>
    <w:basedOn w:val="Normale"/>
    <w:next w:val="Normale"/>
    <w:link w:val="Titolo1Carattere"/>
    <w:uiPriority w:val="9"/>
    <w:qFormat/>
    <w:rsid w:val="00203D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E0E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4232"/>
    <w:pPr>
      <w:ind w:left="720"/>
      <w:contextualSpacing/>
    </w:pPr>
  </w:style>
  <w:style w:type="paragraph" w:styleId="Intestazione">
    <w:name w:val="header"/>
    <w:basedOn w:val="Normale"/>
    <w:link w:val="IntestazioneCarattere"/>
    <w:unhideWhenUsed/>
    <w:rsid w:val="000E0E75"/>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E0E75"/>
    <w:rPr>
      <w:rFonts w:ascii="Times New Roman" w:eastAsia="Times New Roman" w:hAnsi="Times New Roman" w:cs="Times New Roman"/>
      <w:sz w:val="24"/>
      <w:szCs w:val="24"/>
      <w:lang w:eastAsia="it-IT"/>
    </w:rPr>
  </w:style>
  <w:style w:type="paragraph" w:customStyle="1" w:styleId="intesta5">
    <w:name w:val="intesta5"/>
    <w:basedOn w:val="Titolo3"/>
    <w:rsid w:val="000E0E75"/>
    <w:pPr>
      <w:keepNext w:val="0"/>
      <w:keepLines w:val="0"/>
      <w:spacing w:before="120" w:after="60" w:line="240" w:lineRule="auto"/>
    </w:pPr>
    <w:rPr>
      <w:rFonts w:ascii="Comic Sans MS" w:eastAsia="Times New Roman" w:hAnsi="Comic Sans MS" w:cs="Times New Roman"/>
      <w:bCs w:val="0"/>
      <w:i/>
      <w:color w:val="000000"/>
      <w:spacing w:val="-8"/>
      <w:sz w:val="18"/>
      <w:szCs w:val="20"/>
      <w:lang w:val="fr-FR" w:eastAsia="it-IT" w:bidi="he-IL"/>
    </w:rPr>
  </w:style>
  <w:style w:type="character" w:customStyle="1" w:styleId="Titolo3Carattere">
    <w:name w:val="Titolo 3 Carattere"/>
    <w:basedOn w:val="Carpredefinitoparagrafo"/>
    <w:link w:val="Titolo3"/>
    <w:uiPriority w:val="9"/>
    <w:semiHidden/>
    <w:rsid w:val="000E0E75"/>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0E0E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0E75"/>
    <w:rPr>
      <w:rFonts w:ascii="Tahoma" w:hAnsi="Tahoma" w:cs="Tahoma"/>
      <w:sz w:val="16"/>
      <w:szCs w:val="16"/>
    </w:rPr>
  </w:style>
  <w:style w:type="paragraph" w:styleId="Pidipagina">
    <w:name w:val="footer"/>
    <w:basedOn w:val="Normale"/>
    <w:link w:val="PidipaginaCarattere"/>
    <w:uiPriority w:val="99"/>
    <w:unhideWhenUsed/>
    <w:rsid w:val="003C02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28D"/>
  </w:style>
  <w:style w:type="character" w:customStyle="1" w:styleId="Titolo1Carattere">
    <w:name w:val="Titolo 1 Carattere"/>
    <w:basedOn w:val="Carpredefinitoparagrafo"/>
    <w:link w:val="Titolo1"/>
    <w:uiPriority w:val="9"/>
    <w:rsid w:val="00203DE7"/>
    <w:rPr>
      <w:rFonts w:asciiTheme="majorHAnsi" w:eastAsiaTheme="majorEastAsia" w:hAnsiTheme="majorHAnsi" w:cstheme="majorBidi"/>
      <w:color w:val="365F91" w:themeColor="accent1" w:themeShade="BF"/>
      <w:sz w:val="32"/>
      <w:szCs w:val="32"/>
    </w:rPr>
  </w:style>
  <w:style w:type="numbering" w:customStyle="1" w:styleId="Stile1">
    <w:name w:val="Stile1"/>
    <w:uiPriority w:val="99"/>
    <w:rsid w:val="00861063"/>
    <w:pPr>
      <w:numPr>
        <w:numId w:val="34"/>
      </w:numPr>
    </w:pPr>
  </w:style>
  <w:style w:type="numbering" w:customStyle="1" w:styleId="Stile2">
    <w:name w:val="Stile2"/>
    <w:uiPriority w:val="99"/>
    <w:rsid w:val="00861063"/>
    <w:pPr>
      <w:numPr>
        <w:numId w:val="36"/>
      </w:numPr>
    </w:pPr>
  </w:style>
  <w:style w:type="paragraph" w:styleId="Titolosommario">
    <w:name w:val="TOC Heading"/>
    <w:basedOn w:val="Titolo1"/>
    <w:next w:val="Normale"/>
    <w:uiPriority w:val="39"/>
    <w:unhideWhenUsed/>
    <w:qFormat/>
    <w:rsid w:val="00E44BFD"/>
    <w:pPr>
      <w:spacing w:line="259" w:lineRule="auto"/>
      <w:outlineLvl w:val="9"/>
    </w:pPr>
    <w:rPr>
      <w:lang w:eastAsia="it-IT"/>
    </w:rPr>
  </w:style>
  <w:style w:type="paragraph" w:styleId="Sommario1">
    <w:name w:val="toc 1"/>
    <w:basedOn w:val="Normale"/>
    <w:next w:val="Normale"/>
    <w:autoRedefine/>
    <w:uiPriority w:val="39"/>
    <w:unhideWhenUsed/>
    <w:rsid w:val="00E44BFD"/>
    <w:pPr>
      <w:spacing w:after="100"/>
    </w:pPr>
  </w:style>
  <w:style w:type="character" w:styleId="Collegamentoipertestuale">
    <w:name w:val="Hyperlink"/>
    <w:basedOn w:val="Carpredefinitoparagrafo"/>
    <w:uiPriority w:val="99"/>
    <w:unhideWhenUsed/>
    <w:rsid w:val="00E44B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nza\Documents\Marrelli%20Health\PROCEDURE%20QUALITA'\SGQ%202019%20CALABRODENTAL\PROCEDURE%20SANITARIE\MODULI%20POS\MODULI%20POS13\M08-POS13%20CARTELLA%20ANESTESIOLOGIC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Enza\Documents\Marrelli%20Health\PROCEDURE%20QUALITA'\SGQ%202019%20CALABRODENTAL\PROCEDURE%20SANITARIE\MODULI%20POS\MODULI%20POS13\M09-POS13%20Dimissione_DS.doc" TargetMode="External"/><Relationship Id="rId4" Type="http://schemas.openxmlformats.org/officeDocument/2006/relationships/settings" Target="settings.xml"/><Relationship Id="rId9" Type="http://schemas.openxmlformats.org/officeDocument/2006/relationships/hyperlink" Target="file:///C:\Users\Enza\Documents\Marrelli%20Health\PROCEDURE%20QUALITA'\SGQ%202019%20CALABRODENTAL\PROCEDURE%20SANITARIE\MODULI%20POS\MODULI%20POS13\M07-POS13%20INFORMATIVA%20PER%20L'ACQUISIZIONE%20DEL%20CONSENSO%20INFORMATO%20ALL'ANESTESIA.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9732-07AE-45E4-98BE-6E1A03A4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4597</Words>
  <Characters>26206</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 CORP.</Company>
  <LinksUpToDate>false</LinksUpToDate>
  <CharactersWithSpaces>30742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dc:creator>
  <cp:lastModifiedBy>Utente</cp:lastModifiedBy>
  <cp:revision>2</cp:revision>
  <cp:lastPrinted>2019-11-22T19:06:00Z</cp:lastPrinted>
  <dcterms:created xsi:type="dcterms:W3CDTF">2022-07-22T17:53:00Z</dcterms:created>
  <dcterms:modified xsi:type="dcterms:W3CDTF">2022-07-22T17:53:00Z</dcterms:modified>
</cp:coreProperties>
</file>