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33" w:rsidRDefault="00DB3C2B">
      <w:pPr>
        <w:jc w:val="both"/>
        <w:rPr>
          <w:rFonts w:ascii="Arial" w:eastAsia="Arial" w:hAnsi="Arial" w:cs="Arial"/>
          <w:color w:val="222222"/>
          <w:sz w:val="24"/>
          <w:szCs w:val="24"/>
          <w:u w:color="222222"/>
          <w:shd w:val="clear" w:color="auto" w:fill="FFFFFF"/>
        </w:rPr>
      </w:pPr>
      <w:r>
        <w:rPr>
          <w:rFonts w:ascii="Arial" w:hAnsi="Arial"/>
          <w:color w:val="222222"/>
          <w:sz w:val="24"/>
          <w:szCs w:val="24"/>
          <w:u w:color="222222"/>
          <w:shd w:val="clear" w:color="auto" w:fill="FFFFFF"/>
        </w:rPr>
        <w:t>La presente serve per disciplinare i rapporti con la consorella MARRELLI HOSPITAL, allorquando ci troviamo a condividere dei pazienti.</w:t>
      </w:r>
    </w:p>
    <w:p w:rsidR="00496033" w:rsidRDefault="00DB3C2B">
      <w:pPr>
        <w:rPr>
          <w:rFonts w:ascii="Arial" w:eastAsia="Arial" w:hAnsi="Arial" w:cs="Arial"/>
          <w:color w:val="222222"/>
          <w:sz w:val="24"/>
          <w:szCs w:val="24"/>
          <w:u w:color="222222"/>
          <w:shd w:val="clear" w:color="auto" w:fill="FFFFFF"/>
        </w:rPr>
      </w:pPr>
      <w:r>
        <w:rPr>
          <w:rFonts w:ascii="Arial" w:hAnsi="Arial"/>
          <w:color w:val="222222"/>
          <w:sz w:val="24"/>
          <w:szCs w:val="24"/>
          <w:u w:color="222222"/>
          <w:shd w:val="clear" w:color="auto" w:fill="FFFFFF"/>
        </w:rPr>
        <w:t xml:space="preserve">Innanzitutto, vi informo che i seguenti soggetti sono stati abilitati ad accedere alla Cartella </w:t>
      </w:r>
      <w:r w:rsidR="007630C5">
        <w:rPr>
          <w:rFonts w:ascii="Arial" w:hAnsi="Arial"/>
          <w:color w:val="222222"/>
          <w:sz w:val="24"/>
          <w:szCs w:val="24"/>
          <w:u w:color="222222"/>
          <w:shd w:val="clear" w:color="auto" w:fill="FFFFFF"/>
        </w:rPr>
        <w:t xml:space="preserve">ambulatoriale </w:t>
      </w:r>
      <w:bookmarkStart w:id="0" w:name="_GoBack"/>
      <w:bookmarkEnd w:id="0"/>
      <w:r>
        <w:rPr>
          <w:rFonts w:ascii="Arial" w:hAnsi="Arial"/>
          <w:color w:val="222222"/>
          <w:sz w:val="24"/>
          <w:szCs w:val="24"/>
          <w:u w:color="222222"/>
          <w:shd w:val="clear" w:color="auto" w:fill="FFFFFF"/>
        </w:rPr>
        <w:t>di Marrelli Hospital:</w:t>
      </w:r>
    </w:p>
    <w:p w:rsidR="00496033" w:rsidRDefault="00DB3C2B">
      <w:pPr>
        <w:pStyle w:val="Paragrafoelenco"/>
        <w:numPr>
          <w:ilvl w:val="0"/>
          <w:numId w:val="2"/>
        </w:numPr>
        <w:jc w:val="both"/>
        <w:rPr>
          <w:rFonts w:ascii="Arial" w:hAnsi="Arial"/>
          <w:color w:val="222222"/>
          <w:sz w:val="24"/>
          <w:szCs w:val="24"/>
        </w:rPr>
      </w:pPr>
      <w:r>
        <w:rPr>
          <w:rFonts w:ascii="Arial" w:hAnsi="Arial"/>
          <w:color w:val="222222"/>
          <w:sz w:val="24"/>
          <w:szCs w:val="24"/>
          <w:u w:color="222222"/>
          <w:shd w:val="clear" w:color="auto" w:fill="FFFFFF"/>
        </w:rPr>
        <w:t>FRANZE' accesso a inserimento preventivi e consultazione cartella</w:t>
      </w:r>
    </w:p>
    <w:p w:rsidR="00496033" w:rsidRDefault="00DB3C2B">
      <w:pPr>
        <w:pStyle w:val="Paragrafoelenco"/>
        <w:numPr>
          <w:ilvl w:val="0"/>
          <w:numId w:val="2"/>
        </w:numPr>
        <w:jc w:val="both"/>
        <w:rPr>
          <w:rFonts w:ascii="Arial" w:hAnsi="Arial"/>
          <w:color w:val="222222"/>
          <w:sz w:val="24"/>
          <w:szCs w:val="24"/>
        </w:rPr>
      </w:pPr>
      <w:r>
        <w:rPr>
          <w:rFonts w:ascii="Arial" w:hAnsi="Arial"/>
          <w:color w:val="222222"/>
          <w:sz w:val="24"/>
          <w:szCs w:val="24"/>
          <w:u w:color="222222"/>
          <w:shd w:val="clear" w:color="auto" w:fill="FFFFFF"/>
        </w:rPr>
        <w:t>DE SIMONE accesso a inserimento preventivi e consultazione cartella</w:t>
      </w:r>
    </w:p>
    <w:p w:rsidR="00496033" w:rsidRDefault="00DB3C2B">
      <w:pPr>
        <w:pStyle w:val="Paragrafoelenco"/>
        <w:numPr>
          <w:ilvl w:val="0"/>
          <w:numId w:val="2"/>
        </w:numPr>
        <w:jc w:val="both"/>
        <w:rPr>
          <w:rFonts w:ascii="Arial" w:hAnsi="Arial"/>
          <w:color w:val="222222"/>
          <w:sz w:val="24"/>
          <w:szCs w:val="24"/>
        </w:rPr>
      </w:pPr>
      <w:r>
        <w:rPr>
          <w:rFonts w:ascii="Arial" w:hAnsi="Arial"/>
          <w:color w:val="222222"/>
          <w:sz w:val="24"/>
          <w:szCs w:val="24"/>
          <w:u w:color="222222"/>
          <w:shd w:val="clear" w:color="auto" w:fill="FFFFFF"/>
        </w:rPr>
        <w:t>MENDICINO accesso a creazione nuova cartella e consultazione</w:t>
      </w:r>
    </w:p>
    <w:p w:rsidR="00496033" w:rsidRDefault="00DB3C2B">
      <w:pPr>
        <w:pStyle w:val="Paragrafoelenco"/>
        <w:numPr>
          <w:ilvl w:val="0"/>
          <w:numId w:val="2"/>
        </w:numPr>
        <w:jc w:val="both"/>
        <w:rPr>
          <w:rFonts w:ascii="Arial" w:hAnsi="Arial"/>
          <w:color w:val="222222"/>
          <w:sz w:val="24"/>
          <w:szCs w:val="24"/>
        </w:rPr>
      </w:pPr>
      <w:r>
        <w:rPr>
          <w:rFonts w:ascii="Arial" w:hAnsi="Arial"/>
          <w:color w:val="222222"/>
          <w:sz w:val="24"/>
          <w:szCs w:val="24"/>
          <w:u w:color="222222"/>
          <w:shd w:val="clear" w:color="auto" w:fill="FFFFFF"/>
        </w:rPr>
        <w:t>LEUZZI accesso a creazione nuova cartella e consultazione</w:t>
      </w:r>
    </w:p>
    <w:p w:rsidR="00496033" w:rsidRDefault="00DB3C2B">
      <w:pPr>
        <w:pStyle w:val="Paragrafoelenco"/>
        <w:numPr>
          <w:ilvl w:val="0"/>
          <w:numId w:val="2"/>
        </w:numPr>
        <w:jc w:val="both"/>
        <w:rPr>
          <w:rFonts w:ascii="Arial" w:hAnsi="Arial"/>
          <w:color w:val="222222"/>
          <w:sz w:val="24"/>
          <w:szCs w:val="24"/>
        </w:rPr>
      </w:pPr>
      <w:r>
        <w:rPr>
          <w:rFonts w:ascii="Arial" w:hAnsi="Arial"/>
          <w:color w:val="222222"/>
          <w:sz w:val="24"/>
          <w:szCs w:val="24"/>
          <w:u w:color="222222"/>
          <w:shd w:val="clear" w:color="auto" w:fill="FFFFFF"/>
        </w:rPr>
        <w:t>LENTINI accesso a consultazione cartella e inserimento note nel nuovo foglio informazioni</w:t>
      </w:r>
    </w:p>
    <w:p w:rsidR="00496033" w:rsidRDefault="00DB3C2B">
      <w:pPr>
        <w:pStyle w:val="Paragrafoelenco"/>
        <w:numPr>
          <w:ilvl w:val="0"/>
          <w:numId w:val="2"/>
        </w:numPr>
        <w:jc w:val="both"/>
        <w:rPr>
          <w:rFonts w:ascii="Arial" w:hAnsi="Arial"/>
          <w:color w:val="222222"/>
          <w:sz w:val="24"/>
          <w:szCs w:val="24"/>
        </w:rPr>
      </w:pPr>
      <w:r>
        <w:rPr>
          <w:rFonts w:ascii="Arial" w:hAnsi="Arial"/>
          <w:color w:val="222222"/>
          <w:sz w:val="24"/>
          <w:szCs w:val="24"/>
          <w:u w:color="222222"/>
          <w:shd w:val="clear" w:color="auto" w:fill="FFFFFF"/>
        </w:rPr>
        <w:t>Infermieri ANGOTTI e MARASCO accesso a consultazione cartella</w:t>
      </w:r>
    </w:p>
    <w:p w:rsidR="00496033" w:rsidRDefault="00496033">
      <w:pPr>
        <w:jc w:val="both"/>
        <w:rPr>
          <w:rFonts w:ascii="Arial" w:eastAsia="Arial" w:hAnsi="Arial" w:cs="Arial"/>
          <w:color w:val="222222"/>
          <w:sz w:val="24"/>
          <w:szCs w:val="24"/>
          <w:u w:color="222222"/>
          <w:shd w:val="clear" w:color="auto" w:fill="FFFFFF"/>
        </w:rPr>
      </w:pPr>
    </w:p>
    <w:p w:rsidR="00496033" w:rsidRDefault="00DB3C2B">
      <w:pPr>
        <w:jc w:val="both"/>
        <w:rPr>
          <w:rFonts w:ascii="Arial" w:eastAsia="Arial" w:hAnsi="Arial" w:cs="Arial"/>
          <w:color w:val="222222"/>
          <w:sz w:val="24"/>
          <w:szCs w:val="24"/>
          <w:u w:color="222222"/>
          <w:shd w:val="clear" w:color="auto" w:fill="FFFFFF"/>
        </w:rPr>
      </w:pPr>
      <w:r>
        <w:rPr>
          <w:rFonts w:ascii="Arial" w:hAnsi="Arial"/>
          <w:color w:val="222222"/>
          <w:sz w:val="24"/>
          <w:szCs w:val="24"/>
          <w:u w:color="222222"/>
          <w:shd w:val="clear" w:color="auto" w:fill="FFFFFF"/>
        </w:rPr>
        <w:t>Di seguito provo a ipotizzare i diversi casi che possono verificarsi, stabilendo l'operatività:</w:t>
      </w:r>
    </w:p>
    <w:p w:rsidR="00496033" w:rsidRDefault="00496033">
      <w:pPr>
        <w:rPr>
          <w:rFonts w:ascii="Arial" w:eastAsia="Arial" w:hAnsi="Arial" w:cs="Arial"/>
          <w:color w:val="222222"/>
          <w:sz w:val="24"/>
          <w:szCs w:val="24"/>
          <w:u w:color="222222"/>
          <w:shd w:val="clear" w:color="auto" w:fill="FFFFFF"/>
        </w:rPr>
      </w:pPr>
    </w:p>
    <w:p w:rsidR="00496033" w:rsidRPr="00D207B7" w:rsidRDefault="00DB3C2B">
      <w:pPr>
        <w:jc w:val="both"/>
        <w:rPr>
          <w:rFonts w:ascii="Arial" w:eastAsia="Arial" w:hAnsi="Arial" w:cs="Arial"/>
          <w:color w:val="FF0000"/>
          <w:sz w:val="24"/>
          <w:szCs w:val="24"/>
          <w:u w:color="FF0000"/>
          <w:shd w:val="clear" w:color="auto" w:fill="FFFFFF"/>
        </w:rPr>
      </w:pPr>
      <w:r>
        <w:rPr>
          <w:rFonts w:ascii="Arial" w:hAnsi="Arial"/>
          <w:b/>
          <w:bCs/>
          <w:color w:val="FF0000"/>
          <w:sz w:val="24"/>
          <w:szCs w:val="24"/>
          <w:u w:color="FF0000"/>
          <w:shd w:val="clear" w:color="auto" w:fill="FFFFFF"/>
        </w:rPr>
        <w:t>1° CASO)</w:t>
      </w:r>
      <w:r>
        <w:rPr>
          <w:rFonts w:ascii="Arial" w:hAnsi="Arial"/>
          <w:color w:val="FF0000"/>
          <w:sz w:val="24"/>
          <w:szCs w:val="24"/>
          <w:u w:color="FF0000"/>
          <w:shd w:val="clear" w:color="auto" w:fill="FFFFFF"/>
        </w:rPr>
        <w:t xml:space="preserve"> PAZIENTE DI CALABRODENTAL, CHE EFFETTUA LE PRESTAZIONI PRESSO CALABRODENTAL, DA </w:t>
      </w:r>
      <w:r w:rsidR="00D207B7" w:rsidRPr="00D207B7">
        <w:rPr>
          <w:rFonts w:ascii="Arial" w:hAnsi="Arial"/>
          <w:color w:val="FF0000"/>
          <w:sz w:val="24"/>
          <w:szCs w:val="24"/>
          <w:u w:color="FF0000"/>
          <w:shd w:val="clear" w:color="auto" w:fill="FFFFFF"/>
        </w:rPr>
        <w:t>RICOVERARE</w:t>
      </w:r>
      <w:r>
        <w:rPr>
          <w:rFonts w:ascii="Arial" w:hAnsi="Arial"/>
          <w:color w:val="FF0000"/>
          <w:sz w:val="24"/>
          <w:szCs w:val="24"/>
          <w:u w:color="FF0000"/>
          <w:shd w:val="clear" w:color="auto" w:fill="FFFFFF"/>
        </w:rPr>
        <w:t xml:space="preserve">AL MH PER MOTIVI </w:t>
      </w:r>
      <w:r w:rsidR="00D207B7" w:rsidRPr="00D207B7">
        <w:rPr>
          <w:rFonts w:ascii="Arial" w:hAnsi="Arial"/>
          <w:color w:val="FF0000"/>
          <w:sz w:val="24"/>
          <w:szCs w:val="24"/>
          <w:u w:color="FF0000"/>
          <w:shd w:val="clear" w:color="auto" w:fill="FFFFFF"/>
        </w:rPr>
        <w:t>CLINICI O CHE SI RICOVERI AL MH PRIMA DELL’INTERVENTO DA ESEGUIRE A C</w:t>
      </w:r>
      <w:r w:rsidR="00D207B7">
        <w:rPr>
          <w:rFonts w:ascii="Arial" w:hAnsi="Arial"/>
          <w:color w:val="FF0000"/>
          <w:sz w:val="24"/>
          <w:szCs w:val="24"/>
          <w:u w:color="FF0000"/>
          <w:shd w:val="clear" w:color="auto" w:fill="FFFFFF"/>
        </w:rPr>
        <w:t>ALABRO</w:t>
      </w:r>
      <w:r w:rsidR="00D207B7" w:rsidRPr="00D207B7">
        <w:rPr>
          <w:rFonts w:ascii="Arial" w:hAnsi="Arial"/>
          <w:color w:val="FF0000"/>
          <w:sz w:val="24"/>
          <w:szCs w:val="24"/>
          <w:u w:color="FF0000"/>
          <w:shd w:val="clear" w:color="auto" w:fill="FFFFFF"/>
        </w:rPr>
        <w:t>D</w:t>
      </w:r>
      <w:r w:rsidR="00D207B7">
        <w:rPr>
          <w:rFonts w:ascii="Arial" w:hAnsi="Arial"/>
          <w:color w:val="FF0000"/>
          <w:sz w:val="24"/>
          <w:szCs w:val="24"/>
          <w:u w:color="FF0000"/>
          <w:shd w:val="clear" w:color="auto" w:fill="FFFFFF"/>
        </w:rPr>
        <w:t>ENTAL</w:t>
      </w:r>
    </w:p>
    <w:p w:rsidR="00496033" w:rsidRPr="00D207B7" w:rsidRDefault="00DB3C2B">
      <w:pPr>
        <w:pStyle w:val="Paragrafoelenco"/>
        <w:numPr>
          <w:ilvl w:val="0"/>
          <w:numId w:val="4"/>
        </w:numPr>
        <w:jc w:val="both"/>
        <w:rPr>
          <w:rFonts w:ascii="Arial" w:hAnsi="Arial"/>
          <w:color w:val="auto"/>
          <w:sz w:val="24"/>
          <w:szCs w:val="24"/>
        </w:rPr>
      </w:pPr>
      <w:r>
        <w:rPr>
          <w:rFonts w:ascii="Arial" w:hAnsi="Arial"/>
          <w:color w:val="222222"/>
          <w:sz w:val="24"/>
          <w:szCs w:val="24"/>
          <w:u w:color="222222"/>
          <w:shd w:val="clear" w:color="auto" w:fill="FFFFFF"/>
        </w:rPr>
        <w:t>Deve essere creata su MH la cartella ambulatoriale del paziente a cura di MENDICINO (daysurgery) o LEUZZI (altre prestazioni</w:t>
      </w:r>
      <w:r w:rsidRPr="00D207B7">
        <w:rPr>
          <w:rFonts w:ascii="Arial" w:hAnsi="Arial"/>
          <w:color w:val="auto"/>
          <w:sz w:val="24"/>
          <w:szCs w:val="24"/>
          <w:u w:color="222222"/>
          <w:shd w:val="clear" w:color="auto" w:fill="FFFFFF"/>
        </w:rPr>
        <w:t>) il giorno della prima visita</w:t>
      </w:r>
      <w:r>
        <w:rPr>
          <w:rFonts w:ascii="Arial" w:hAnsi="Arial"/>
          <w:color w:val="598A38"/>
          <w:sz w:val="24"/>
          <w:szCs w:val="24"/>
          <w:u w:color="222222"/>
          <w:shd w:val="clear" w:color="auto" w:fill="FFFFFF"/>
        </w:rPr>
        <w:t>.</w:t>
      </w:r>
      <w:r>
        <w:rPr>
          <w:rFonts w:ascii="Arial" w:hAnsi="Arial"/>
          <w:color w:val="222222"/>
          <w:sz w:val="24"/>
          <w:szCs w:val="24"/>
          <w:u w:color="222222"/>
          <w:shd w:val="clear" w:color="auto" w:fill="FFFFFF"/>
        </w:rPr>
        <w:t xml:space="preserve"> Nella cartella va specificato perché stiamo mandando il paziente in clinica e cosa deve essere fatto (in sostanza tutte le istruzioni cliniche devono essere inserite in cartella per evitare altre mail e/o whatsapp). LEUZZI e MENDICINO ovviamente redigeranno la cartella per conto del medico che ha in gestione quel paziente, raccogliendo laddove necessario, anche indicazioni da parte dell’anestesista e/o degli infermieri</w:t>
      </w:r>
      <w:r w:rsidRPr="00D207B7">
        <w:rPr>
          <w:rFonts w:ascii="Arial" w:hAnsi="Arial"/>
          <w:color w:val="auto"/>
          <w:sz w:val="24"/>
          <w:szCs w:val="24"/>
          <w:u w:color="222222"/>
          <w:shd w:val="clear" w:color="auto" w:fill="FFFFFF"/>
        </w:rPr>
        <w:t>; se possibile far firmare il Consenso all’intervento da parte del medico.</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LENTINI inserisce nel foglio comunicazione della cartella MH, appositamente creato, tutte le istruzioni relative alla gestione fisica del paziente (come arriva in struttura, quanti accompagnatori, quante notti pernotta, alimentazion</w:t>
      </w:r>
      <w:r w:rsidR="00D207B7">
        <w:rPr>
          <w:rFonts w:ascii="Arial" w:hAnsi="Arial"/>
          <w:color w:val="222222"/>
          <w:sz w:val="24"/>
          <w:szCs w:val="24"/>
          <w:u w:color="222222"/>
          <w:shd w:val="clear" w:color="auto" w:fill="FFFFFF"/>
        </w:rPr>
        <w:t>e particolare da fornire, ecc.), nonchè</w:t>
      </w:r>
      <w:r w:rsidR="00D207B7" w:rsidRPr="00D207B7">
        <w:rPr>
          <w:rFonts w:ascii="Arial" w:hAnsi="Arial"/>
          <w:color w:val="auto"/>
          <w:sz w:val="24"/>
          <w:szCs w:val="24"/>
          <w:u w:color="222222"/>
          <w:shd w:val="clear" w:color="auto" w:fill="FFFFFF"/>
        </w:rPr>
        <w:t>che tipo di anestesia dovrà eseguire con relativi esami ematici e se dovrà eseguire esami strumentali al MH o CD</w:t>
      </w:r>
      <w:r w:rsidR="00D207B7">
        <w:rPr>
          <w:rFonts w:ascii="Arial" w:hAnsi="Arial"/>
          <w:color w:val="auto"/>
          <w:sz w:val="24"/>
          <w:szCs w:val="24"/>
          <w:u w:color="222222"/>
          <w:shd w:val="clear" w:color="auto" w:fill="FFFFFF"/>
        </w:rPr>
        <w:t>.</w:t>
      </w:r>
      <w:r>
        <w:rPr>
          <w:rFonts w:ascii="Arial" w:hAnsi="Arial"/>
          <w:color w:val="222222"/>
          <w:sz w:val="24"/>
          <w:szCs w:val="24"/>
          <w:u w:color="222222"/>
          <w:shd w:val="clear" w:color="auto" w:fill="FFFFFF"/>
        </w:rPr>
        <w:t xml:space="preserve">Segnala via whatsapp al MH la data di arrivo del paziente </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FRANZE’/DESIMONE leggono dalla cartella e dal foglio comunicazione le prestazioni del paziente e preparano preventivo come MH, lo spiegano e lo consegnano al paziente che pagherà il corrispettivo direttamente al MH</w:t>
      </w:r>
    </w:p>
    <w:p w:rsidR="00496033" w:rsidRDefault="00DB3C2B">
      <w:pPr>
        <w:jc w:val="both"/>
        <w:rPr>
          <w:rFonts w:ascii="Arial" w:eastAsia="Arial" w:hAnsi="Arial" w:cs="Arial"/>
          <w:color w:val="FF0000"/>
          <w:sz w:val="24"/>
          <w:szCs w:val="24"/>
          <w:u w:color="FF0000"/>
          <w:shd w:val="clear" w:color="auto" w:fill="FFFFFF"/>
        </w:rPr>
      </w:pPr>
      <w:r>
        <w:rPr>
          <w:rFonts w:ascii="Arial" w:hAnsi="Arial"/>
          <w:b/>
          <w:bCs/>
          <w:color w:val="FF0000"/>
          <w:sz w:val="24"/>
          <w:szCs w:val="24"/>
          <w:u w:color="FF0000"/>
          <w:shd w:val="clear" w:color="auto" w:fill="FFFFFF"/>
        </w:rPr>
        <w:t>2° CASO)</w:t>
      </w:r>
      <w:r>
        <w:rPr>
          <w:rFonts w:ascii="Arial" w:hAnsi="Arial"/>
          <w:color w:val="FF0000"/>
          <w:sz w:val="24"/>
          <w:szCs w:val="24"/>
          <w:u w:color="FF0000"/>
          <w:shd w:val="clear" w:color="auto" w:fill="FFFFFF"/>
        </w:rPr>
        <w:t xml:space="preserve"> PAZIENTE DI CALABRODENTAL, CHE EFFETTUA LE PRESTAZIONI PRESSO CALABRODENTAL, DA SPOSTARE AL MH PER SOLO PERNOTTAMENTO</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 xml:space="preserve">Deve essere creata su MH la cartella ambulatoriale del paziente a cura di MENDICINO (daysurgery) o LEUZZI (altre prestazioni). Nella cartella va specificato </w:t>
      </w:r>
      <w:r>
        <w:rPr>
          <w:rFonts w:ascii="Arial" w:hAnsi="Arial"/>
          <w:color w:val="222222"/>
          <w:sz w:val="24"/>
          <w:szCs w:val="24"/>
          <w:u w:color="222222"/>
          <w:shd w:val="clear" w:color="auto" w:fill="FFFFFF"/>
        </w:rPr>
        <w:lastRenderedPageBreak/>
        <w:t xml:space="preserve">perché stiamo mandando il paziente in clinica e cosa deve essere fatto (in sostanza tutte le istruzioni cliniche devono essere inserite in cartella per evitare altre mail e/o whatsapp). </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LENTINI inserisce nel foglio comunicazione della cartella MH tutte le istruzioni relative alla gestione fisica del paziente (come arriva in struttura, quanti accompagnatori, quante notti pernotta, alimentazione particolare da fornire, ecc.). Segnala via whatsapp al MH la data di arrivo del paziente</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FRANZE’/DESIMONE leggono dalla cartella e dal foglio comunicazione le prestazioni del paziente e preparano preventivo come MH, lo spiegano e lo consegnano al paziente che pagherà il corrispettivo direttamente al MH.</w:t>
      </w:r>
    </w:p>
    <w:p w:rsidR="00496033" w:rsidRDefault="00DB3C2B">
      <w:pPr>
        <w:jc w:val="both"/>
        <w:rPr>
          <w:rFonts w:ascii="Arial" w:eastAsia="Arial" w:hAnsi="Arial" w:cs="Arial"/>
          <w:color w:val="FF0000"/>
          <w:sz w:val="24"/>
          <w:szCs w:val="24"/>
          <w:u w:color="FF0000"/>
          <w:shd w:val="clear" w:color="auto" w:fill="FFFFFF"/>
        </w:rPr>
      </w:pPr>
      <w:r>
        <w:rPr>
          <w:rFonts w:ascii="Arial" w:hAnsi="Arial"/>
          <w:b/>
          <w:bCs/>
          <w:color w:val="FF0000"/>
          <w:sz w:val="24"/>
          <w:szCs w:val="24"/>
          <w:u w:color="FF0000"/>
          <w:shd w:val="clear" w:color="auto" w:fill="FFFFFF"/>
        </w:rPr>
        <w:t>3° CASO)</w:t>
      </w:r>
      <w:r>
        <w:rPr>
          <w:rFonts w:ascii="Arial" w:hAnsi="Arial"/>
          <w:color w:val="FF0000"/>
          <w:sz w:val="24"/>
          <w:szCs w:val="24"/>
          <w:u w:color="FF0000"/>
          <w:shd w:val="clear" w:color="auto" w:fill="FFFFFF"/>
        </w:rPr>
        <w:t xml:space="preserve"> PAZIENTE DI CALABRODENTAL CHE EFFETTUA LE PRESTAZIONI AL MARRELLI HOSPITAL</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 xml:space="preserve">Deve essere creata su MH la cartella ambulatoriale del paziente a cura di LEUZZI. Nella cartella va specificato perché stiamo mandando il paziente in clinica e cosa deve essere fatto (in sostanza tutte le istruzioni cliniche devono essere inserite in cartella per evitare altre mail e/o whatsapp). </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LENTINI inserisce nel foglio comunicazione della cartella MH tutte le istruzioni relative alla gestione fisica del paziente (come arriva in struttura, quanti accompagnatori, quante notti pernotta, alimentazione particolare da fornire, ecc.). Chiede al MH di fissare appuntamento</w:t>
      </w:r>
    </w:p>
    <w:p w:rsidR="00496033" w:rsidRDefault="00DB3C2B">
      <w:pPr>
        <w:pStyle w:val="Paragrafoelenco"/>
        <w:numPr>
          <w:ilvl w:val="0"/>
          <w:numId w:val="4"/>
        </w:numPr>
        <w:jc w:val="both"/>
        <w:rPr>
          <w:rFonts w:ascii="Arial" w:hAnsi="Arial"/>
          <w:color w:val="222222"/>
          <w:sz w:val="24"/>
          <w:szCs w:val="24"/>
        </w:rPr>
      </w:pPr>
      <w:r>
        <w:rPr>
          <w:rFonts w:ascii="Arial" w:hAnsi="Arial"/>
          <w:color w:val="222222"/>
          <w:sz w:val="24"/>
          <w:szCs w:val="24"/>
          <w:u w:color="222222"/>
          <w:shd w:val="clear" w:color="auto" w:fill="FFFFFF"/>
        </w:rPr>
        <w:t>FRANZE’/DESIMONE leggono dalla cartella e dal foglio comunicazione le prestazioni del paziente e preparano preventivo come MH, lo spiegano e lo consegnano al paziente che pagherà il corrispettivo direttamente al MH</w:t>
      </w:r>
    </w:p>
    <w:sectPr w:rsidR="00496033" w:rsidSect="006516F2">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74" w:rsidRDefault="00875974">
      <w:pPr>
        <w:spacing w:after="0" w:line="240" w:lineRule="auto"/>
      </w:pPr>
      <w:r>
        <w:separator/>
      </w:r>
    </w:p>
  </w:endnote>
  <w:endnote w:type="continuationSeparator" w:id="1">
    <w:p w:rsidR="00875974" w:rsidRDefault="00875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33" w:rsidRDefault="00496033">
    <w:pPr>
      <w:pStyle w:val="Intestazionee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74" w:rsidRDefault="00875974">
      <w:pPr>
        <w:spacing w:after="0" w:line="240" w:lineRule="auto"/>
      </w:pPr>
      <w:r>
        <w:separator/>
      </w:r>
    </w:p>
  </w:footnote>
  <w:footnote w:type="continuationSeparator" w:id="1">
    <w:p w:rsidR="00875974" w:rsidRDefault="00875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33" w:rsidRDefault="00496033">
    <w:pPr>
      <w:pStyle w:val="Intestazioneepidipagina"/>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4457A"/>
    <w:multiLevelType w:val="hybridMultilevel"/>
    <w:tmpl w:val="17D47500"/>
    <w:styleLink w:val="Stileimportato2"/>
    <w:lvl w:ilvl="0" w:tplc="DB1A061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97809E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B047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6E8DCA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5F0341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62E93E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9E587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86847E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C420B8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06E2CF6"/>
    <w:multiLevelType w:val="hybridMultilevel"/>
    <w:tmpl w:val="17D47500"/>
    <w:numStyleLink w:val="Stileimportato2"/>
  </w:abstractNum>
  <w:abstractNum w:abstractNumId="2">
    <w:nsid w:val="7A7B0390"/>
    <w:multiLevelType w:val="hybridMultilevel"/>
    <w:tmpl w:val="6A629CEA"/>
    <w:numStyleLink w:val="Stileimportato1"/>
  </w:abstractNum>
  <w:abstractNum w:abstractNumId="3">
    <w:nsid w:val="7D7B27B6"/>
    <w:multiLevelType w:val="hybridMultilevel"/>
    <w:tmpl w:val="6A629CEA"/>
    <w:styleLink w:val="Stileimportato1"/>
    <w:lvl w:ilvl="0" w:tplc="40D226D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BCC385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3F2976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A0160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EF083C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8E787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16E80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DBCBE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474B7A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0"/>
    <w:footnote w:id="1"/>
  </w:footnotePr>
  <w:endnotePr>
    <w:endnote w:id="0"/>
    <w:endnote w:id="1"/>
  </w:endnotePr>
  <w:compat>
    <w:useFELayout/>
  </w:compat>
  <w:rsids>
    <w:rsidRoot w:val="00496033"/>
    <w:rsid w:val="00496033"/>
    <w:rsid w:val="005300E3"/>
    <w:rsid w:val="006516F2"/>
    <w:rsid w:val="007630C5"/>
    <w:rsid w:val="007D55ED"/>
    <w:rsid w:val="00875974"/>
    <w:rsid w:val="00A6382C"/>
    <w:rsid w:val="00D207B7"/>
    <w:rsid w:val="00DB3C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516F2"/>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516F2"/>
    <w:rPr>
      <w:u w:val="single"/>
    </w:rPr>
  </w:style>
  <w:style w:type="table" w:customStyle="1" w:styleId="TableNormal">
    <w:name w:val="Table Normal"/>
    <w:rsid w:val="006516F2"/>
    <w:tblPr>
      <w:tblInd w:w="0" w:type="dxa"/>
      <w:tblCellMar>
        <w:top w:w="0" w:type="dxa"/>
        <w:left w:w="0" w:type="dxa"/>
        <w:bottom w:w="0" w:type="dxa"/>
        <w:right w:w="0" w:type="dxa"/>
      </w:tblCellMar>
    </w:tblPr>
  </w:style>
  <w:style w:type="paragraph" w:customStyle="1" w:styleId="Intestazioneepidipagina">
    <w:name w:val="Intestazione e piè di pagina"/>
    <w:rsid w:val="006516F2"/>
    <w:pPr>
      <w:tabs>
        <w:tab w:val="right" w:pos="9020"/>
      </w:tabs>
    </w:pPr>
    <w:rPr>
      <w:rFonts w:ascii="Helvetica Neue" w:hAnsi="Helvetica Neue" w:cs="Arial Unicode MS"/>
      <w:color w:val="000000"/>
      <w:sz w:val="24"/>
      <w:szCs w:val="24"/>
    </w:rPr>
  </w:style>
  <w:style w:type="paragraph" w:styleId="Paragrafoelenco">
    <w:name w:val="List Paragraph"/>
    <w:rsid w:val="006516F2"/>
    <w:pPr>
      <w:spacing w:after="160" w:line="259" w:lineRule="auto"/>
      <w:ind w:left="720"/>
    </w:pPr>
    <w:rPr>
      <w:rFonts w:ascii="Calibri" w:eastAsia="Calibri" w:hAnsi="Calibri" w:cs="Calibri"/>
      <w:color w:val="000000"/>
      <w:sz w:val="22"/>
      <w:szCs w:val="22"/>
      <w:u w:color="000000"/>
    </w:rPr>
  </w:style>
  <w:style w:type="numbering" w:customStyle="1" w:styleId="Stileimportato1">
    <w:name w:val="Stile importato 1"/>
    <w:rsid w:val="006516F2"/>
    <w:pPr>
      <w:numPr>
        <w:numId w:val="1"/>
      </w:numPr>
    </w:pPr>
  </w:style>
  <w:style w:type="numbering" w:customStyle="1" w:styleId="Stileimportato2">
    <w:name w:val="Stile importato 2"/>
    <w:rsid w:val="006516F2"/>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2022-07-22T18:09:00Z</dcterms:created>
  <dcterms:modified xsi:type="dcterms:W3CDTF">2022-07-22T18:09:00Z</dcterms:modified>
</cp:coreProperties>
</file>